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E67131" w:rsidRDefault="00AF3CB3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0A05D6" w:rsidRPr="000A05D6">
        <w:rPr>
          <w:rFonts w:ascii="Times New Roman" w:hAnsi="Times New Roman" w:cs="Times New Roman"/>
          <w:sz w:val="24"/>
          <w:szCs w:val="24"/>
        </w:rPr>
        <w:t>2</w:t>
      </w:r>
      <w:r w:rsidR="00E67131">
        <w:rPr>
          <w:rFonts w:ascii="Times New Roman" w:hAnsi="Times New Roman" w:cs="Times New Roman"/>
          <w:sz w:val="24"/>
          <w:szCs w:val="24"/>
        </w:rPr>
        <w:t xml:space="preserve"> сельского поселения «Село Троицкое» </w:t>
      </w: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Pr="000A05D6" w:rsidRDefault="00E67131" w:rsidP="00E6713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0A05D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Публичный доклад </w:t>
      </w:r>
    </w:p>
    <w:p w:rsidR="00E67131" w:rsidRPr="000A05D6" w:rsidRDefault="00E67131" w:rsidP="00E6713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0A05D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дошкольного образовательного учреждения</w:t>
      </w:r>
    </w:p>
    <w:p w:rsidR="00E67131" w:rsidRPr="000A05D6" w:rsidRDefault="00E67131" w:rsidP="00E67131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0A05D6">
        <w:rPr>
          <w:rFonts w:ascii="Times New Roman" w:hAnsi="Times New Roman" w:cs="Times New Roman"/>
          <w:color w:val="1F497D" w:themeColor="text2"/>
          <w:sz w:val="44"/>
          <w:szCs w:val="44"/>
        </w:rPr>
        <w:t>за 201</w:t>
      </w:r>
      <w:r w:rsidR="0021695E" w:rsidRPr="000A05D6">
        <w:rPr>
          <w:rFonts w:ascii="Times New Roman" w:hAnsi="Times New Roman" w:cs="Times New Roman"/>
          <w:color w:val="1F497D" w:themeColor="text2"/>
          <w:sz w:val="44"/>
          <w:szCs w:val="44"/>
        </w:rPr>
        <w:t>3</w:t>
      </w:r>
      <w:r w:rsidRPr="000A05D6">
        <w:rPr>
          <w:rFonts w:ascii="Times New Roman" w:hAnsi="Times New Roman" w:cs="Times New Roman"/>
          <w:color w:val="1F497D" w:themeColor="text2"/>
          <w:sz w:val="44"/>
          <w:szCs w:val="44"/>
        </w:rPr>
        <w:t>-201</w:t>
      </w:r>
      <w:r w:rsidR="0021695E" w:rsidRPr="000A05D6">
        <w:rPr>
          <w:rFonts w:ascii="Times New Roman" w:hAnsi="Times New Roman" w:cs="Times New Roman"/>
          <w:color w:val="1F497D" w:themeColor="text2"/>
          <w:sz w:val="44"/>
          <w:szCs w:val="44"/>
        </w:rPr>
        <w:t>4</w:t>
      </w:r>
      <w:r w:rsidRPr="000A05D6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учебный год</w:t>
      </w:r>
    </w:p>
    <w:p w:rsidR="00E67131" w:rsidRPr="000A05D6" w:rsidRDefault="00E67131" w:rsidP="00E67131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Default="00E67131" w:rsidP="00E671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7131" w:rsidRPr="0021695E" w:rsidRDefault="0021695E" w:rsidP="00216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Троицкое </w:t>
      </w:r>
      <w:r w:rsidRPr="00B47799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4779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67131" w:rsidRPr="000A05D6" w:rsidRDefault="00E67131" w:rsidP="00E6713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05D6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Публичный доклад дошкольного образовательного учреждения за 2012-2013 гг.</w:t>
      </w:r>
    </w:p>
    <w:p w:rsidR="00E67131" w:rsidRPr="000A05D6" w:rsidRDefault="00E67131" w:rsidP="00E671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05D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Общая характеристика учреждения</w:t>
      </w:r>
    </w:p>
    <w:p w:rsidR="00EB3B40" w:rsidRPr="00EB3B4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</w:t>
      </w:r>
      <w:r w:rsidR="000A05D6">
        <w:rPr>
          <w:rFonts w:ascii="Times New Roman" w:hAnsi="Times New Roman" w:cs="Times New Roman"/>
          <w:sz w:val="24"/>
          <w:szCs w:val="24"/>
        </w:rPr>
        <w:t xml:space="preserve">льное учреждение детский сад № </w:t>
      </w:r>
      <w:r w:rsidR="000A05D6" w:rsidRPr="000A05D6">
        <w:rPr>
          <w:rFonts w:ascii="Times New Roman" w:hAnsi="Times New Roman" w:cs="Times New Roman"/>
          <w:sz w:val="24"/>
          <w:szCs w:val="24"/>
        </w:rPr>
        <w:t>2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 xml:space="preserve"> с. Троицкое </w:t>
      </w:r>
      <w:r w:rsidR="00EB3B40">
        <w:rPr>
          <w:rFonts w:ascii="Times New Roman" w:hAnsi="Times New Roman" w:cs="Times New Roman"/>
          <w:sz w:val="24"/>
          <w:szCs w:val="24"/>
        </w:rPr>
        <w:t xml:space="preserve">функционирует с  </w:t>
      </w:r>
      <w:r w:rsidR="00EB3B40" w:rsidRPr="00EB3B40">
        <w:rPr>
          <w:rFonts w:ascii="Times New Roman" w:hAnsi="Times New Roman" w:cs="Times New Roman"/>
          <w:sz w:val="24"/>
          <w:szCs w:val="24"/>
        </w:rPr>
        <w:t>1977</w:t>
      </w:r>
      <w:r w:rsidR="00EB3B40">
        <w:rPr>
          <w:rFonts w:ascii="Times New Roman" w:hAnsi="Times New Roman" w:cs="Times New Roman"/>
          <w:sz w:val="24"/>
          <w:szCs w:val="24"/>
        </w:rPr>
        <w:t xml:space="preserve"> г.  В июне</w:t>
      </w:r>
      <w:r w:rsidRPr="00C86E90">
        <w:rPr>
          <w:rFonts w:ascii="Times New Roman" w:hAnsi="Times New Roman" w:cs="Times New Roman"/>
          <w:sz w:val="24"/>
          <w:szCs w:val="24"/>
        </w:rPr>
        <w:t xml:space="preserve"> 2012 г. учрежд</w:t>
      </w:r>
      <w:r w:rsidR="00EB3B40">
        <w:rPr>
          <w:rFonts w:ascii="Times New Roman" w:hAnsi="Times New Roman" w:cs="Times New Roman"/>
          <w:sz w:val="24"/>
          <w:szCs w:val="24"/>
        </w:rPr>
        <w:t>ение получило лицензи</w:t>
      </w:r>
      <w:r w:rsidR="0002276C">
        <w:rPr>
          <w:rFonts w:ascii="Times New Roman" w:hAnsi="Times New Roman" w:cs="Times New Roman"/>
          <w:sz w:val="24"/>
          <w:szCs w:val="24"/>
        </w:rPr>
        <w:t xml:space="preserve">ю от 29.июня 2012 г. № 1180 </w:t>
      </w:r>
      <w:r w:rsidRPr="00C86E90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образования и </w:t>
      </w:r>
      <w:r w:rsidR="00EB3B40">
        <w:rPr>
          <w:rFonts w:ascii="Times New Roman" w:hAnsi="Times New Roman" w:cs="Times New Roman"/>
          <w:sz w:val="24"/>
          <w:szCs w:val="24"/>
        </w:rPr>
        <w:t>науки Хабаровского края от 29.06.2012 г. № 1530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Детский сад имеет право осуществлять образовательную деятельность на основании:</w:t>
      </w:r>
    </w:p>
    <w:p w:rsidR="00E67131" w:rsidRPr="00C86E90" w:rsidRDefault="0002276C" w:rsidP="00E67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МКДОУ детский сад № </w:t>
      </w:r>
      <w:r w:rsidR="00EB3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24.05.</w:t>
      </w:r>
      <w:r w:rsidR="00E67131" w:rsidRPr="00C86E90"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№ 297</w:t>
      </w:r>
    </w:p>
    <w:p w:rsidR="00E67131" w:rsidRPr="00C86E90" w:rsidRDefault="00E67131" w:rsidP="00E67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Лицензии серия 27ЛО1 № 00000</w:t>
      </w:r>
      <w:r w:rsidR="0002276C">
        <w:rPr>
          <w:rFonts w:ascii="Times New Roman" w:hAnsi="Times New Roman" w:cs="Times New Roman"/>
          <w:sz w:val="24"/>
          <w:szCs w:val="24"/>
        </w:rPr>
        <w:t>09</w:t>
      </w:r>
    </w:p>
    <w:p w:rsidR="00E67131" w:rsidRPr="00124BDE" w:rsidRDefault="00E67131" w:rsidP="00E67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BDE">
        <w:rPr>
          <w:rFonts w:ascii="Times New Roman" w:hAnsi="Times New Roman" w:cs="Times New Roman"/>
          <w:sz w:val="24"/>
          <w:szCs w:val="24"/>
        </w:rPr>
        <w:t>Санитарно-эпидемиологического</w:t>
      </w:r>
      <w:r w:rsidR="00124BDE">
        <w:rPr>
          <w:rFonts w:ascii="Times New Roman" w:hAnsi="Times New Roman" w:cs="Times New Roman"/>
          <w:sz w:val="24"/>
          <w:szCs w:val="24"/>
        </w:rPr>
        <w:t xml:space="preserve"> заключения № 27.99.23.000.М000599.09.08 </w:t>
      </w:r>
      <w:r w:rsidR="00811166">
        <w:rPr>
          <w:rFonts w:ascii="Times New Roman" w:hAnsi="Times New Roman" w:cs="Times New Roman"/>
          <w:sz w:val="24"/>
          <w:szCs w:val="24"/>
        </w:rPr>
        <w:t xml:space="preserve"> от 04.09.2008</w:t>
      </w:r>
      <w:r w:rsidRPr="0012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131" w:rsidRPr="00C86E90" w:rsidRDefault="00E67131" w:rsidP="00E671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Локальных актов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Детский сад расположен</w:t>
      </w:r>
      <w:r w:rsidR="00811166">
        <w:rPr>
          <w:rFonts w:ascii="Times New Roman" w:hAnsi="Times New Roman" w:cs="Times New Roman"/>
          <w:sz w:val="24"/>
          <w:szCs w:val="24"/>
        </w:rPr>
        <w:t>:</w:t>
      </w:r>
      <w:r w:rsidRPr="00C86E90">
        <w:rPr>
          <w:rFonts w:ascii="Times New Roman" w:hAnsi="Times New Roman" w:cs="Times New Roman"/>
          <w:sz w:val="24"/>
          <w:szCs w:val="24"/>
        </w:rPr>
        <w:t xml:space="preserve"> </w:t>
      </w:r>
      <w:r w:rsidR="00811166">
        <w:rPr>
          <w:rFonts w:ascii="Times New Roman" w:hAnsi="Times New Roman" w:cs="Times New Roman"/>
          <w:sz w:val="24"/>
          <w:szCs w:val="24"/>
        </w:rPr>
        <w:t>с юга объекта проходит улица Калинина</w:t>
      </w:r>
      <w:proofErr w:type="gramStart"/>
      <w:r w:rsidR="008111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1166">
        <w:rPr>
          <w:rFonts w:ascii="Times New Roman" w:hAnsi="Times New Roman" w:cs="Times New Roman"/>
          <w:sz w:val="24"/>
          <w:szCs w:val="24"/>
        </w:rPr>
        <w:t xml:space="preserve"> с востока находится улица </w:t>
      </w:r>
      <w:proofErr w:type="spellStart"/>
      <w:r w:rsidR="00811166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="00811166">
        <w:rPr>
          <w:rFonts w:ascii="Times New Roman" w:hAnsi="Times New Roman" w:cs="Times New Roman"/>
          <w:sz w:val="24"/>
          <w:szCs w:val="24"/>
        </w:rPr>
        <w:t>, с запада и с севера расположены жилые дома  .</w:t>
      </w:r>
      <w:r w:rsidRPr="00C86E90">
        <w:rPr>
          <w:rFonts w:ascii="Times New Roman" w:hAnsi="Times New Roman" w:cs="Times New Roman"/>
          <w:sz w:val="24"/>
          <w:szCs w:val="24"/>
        </w:rPr>
        <w:t xml:space="preserve">  Территория детского сада хорошо озеленена. Дети, посещающие ДОУ, проживают, в основном, в Центральном микрорайоне.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2276C">
        <w:rPr>
          <w:rFonts w:ascii="Times New Roman" w:hAnsi="Times New Roman" w:cs="Times New Roman"/>
          <w:sz w:val="24"/>
          <w:szCs w:val="24"/>
        </w:rPr>
        <w:t>682350, с. Троицкое, ул. Калинина ,164</w:t>
      </w:r>
    </w:p>
    <w:p w:rsidR="00E67131" w:rsidRPr="00C86E90" w:rsidRDefault="0002276C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8(42156)41642</w:t>
      </w: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 xml:space="preserve">Заведующий: </w:t>
      </w:r>
      <w:r w:rsidR="0002276C">
        <w:rPr>
          <w:rFonts w:ascii="Times New Roman" w:hAnsi="Times New Roman" w:cs="Times New Roman"/>
          <w:sz w:val="24"/>
          <w:szCs w:val="24"/>
        </w:rPr>
        <w:t xml:space="preserve">Бельды Валерия </w:t>
      </w:r>
      <w:proofErr w:type="spellStart"/>
      <w:r w:rsidR="0002276C">
        <w:rPr>
          <w:rFonts w:ascii="Times New Roman" w:hAnsi="Times New Roman" w:cs="Times New Roman"/>
          <w:sz w:val="24"/>
          <w:szCs w:val="24"/>
        </w:rPr>
        <w:t>Антеевна</w:t>
      </w:r>
      <w:proofErr w:type="spellEnd"/>
      <w:r w:rsidR="0002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  <w:u w:val="single"/>
        </w:rPr>
        <w:t>Тип детского сада: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  <w:u w:val="single"/>
        </w:rPr>
        <w:t>Вид детского сада:</w:t>
      </w:r>
      <w:r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73">
        <w:rPr>
          <w:rFonts w:ascii="Times New Roman" w:hAnsi="Times New Roman" w:cs="Times New Roman"/>
          <w:sz w:val="24"/>
          <w:szCs w:val="24"/>
          <w:u w:val="single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казённое учреждение.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E73">
        <w:rPr>
          <w:rFonts w:ascii="Times New Roman" w:hAnsi="Times New Roman" w:cs="Times New Roman"/>
          <w:sz w:val="24"/>
          <w:szCs w:val="24"/>
          <w:u w:val="single"/>
        </w:rPr>
        <w:t>Учредителем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является Нанайский муниципальный район.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Длительность пребывания детей – 10 часов с 07.45 до 17.45.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90">
        <w:rPr>
          <w:rFonts w:ascii="Times New Roman" w:hAnsi="Times New Roman" w:cs="Times New Roman"/>
          <w:sz w:val="24"/>
          <w:szCs w:val="24"/>
        </w:rPr>
        <w:t>Общее количество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76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BF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. Детский сад является малокомплектным, фу</w:t>
      </w:r>
      <w:r w:rsidR="0002276C">
        <w:rPr>
          <w:rFonts w:ascii="Times New Roman" w:hAnsi="Times New Roman" w:cs="Times New Roman"/>
          <w:sz w:val="24"/>
          <w:szCs w:val="24"/>
        </w:rPr>
        <w:t>нкционируют 2 группы: 1 младшая группа от 1,6 до 3</w:t>
      </w:r>
      <w:r>
        <w:rPr>
          <w:rFonts w:ascii="Times New Roman" w:hAnsi="Times New Roman" w:cs="Times New Roman"/>
          <w:sz w:val="24"/>
          <w:szCs w:val="24"/>
        </w:rPr>
        <w:t xml:space="preserve"> лет: </w:t>
      </w:r>
      <w:r w:rsidR="0002276C" w:rsidRPr="0002276C">
        <w:rPr>
          <w:rFonts w:ascii="Times New Roman" w:hAnsi="Times New Roman" w:cs="Times New Roman"/>
          <w:sz w:val="24"/>
          <w:szCs w:val="24"/>
        </w:rPr>
        <w:t>2</w:t>
      </w:r>
      <w:r w:rsidR="004D5FBF" w:rsidRPr="004D5FBF">
        <w:rPr>
          <w:rFonts w:ascii="Times New Roman" w:hAnsi="Times New Roman" w:cs="Times New Roman"/>
          <w:sz w:val="24"/>
          <w:szCs w:val="24"/>
        </w:rPr>
        <w:t xml:space="preserve"> </w:t>
      </w:r>
      <w:r w:rsidR="0002276C">
        <w:rPr>
          <w:rFonts w:ascii="Times New Roman" w:hAnsi="Times New Roman" w:cs="Times New Roman"/>
          <w:sz w:val="24"/>
          <w:szCs w:val="24"/>
        </w:rPr>
        <w:t>группа средний возраст</w:t>
      </w:r>
      <w:r w:rsidR="004D5F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7131" w:rsidRPr="00C86E90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90">
        <w:rPr>
          <w:rFonts w:ascii="Times New Roman" w:hAnsi="Times New Roman" w:cs="Times New Roman"/>
          <w:bCs/>
          <w:sz w:val="24"/>
          <w:szCs w:val="24"/>
        </w:rPr>
        <w:t>Организационная структура управления ДОУ направлена на развитие учреждения.</w:t>
      </w:r>
    </w:p>
    <w:p w:rsidR="005240F2" w:rsidRDefault="005240F2">
      <w:pP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b/>
          <w:bCs/>
          <w:color w:val="1F497D" w:themeColor="text2"/>
          <w:sz w:val="24"/>
          <w:szCs w:val="24"/>
        </w:rPr>
        <w:br w:type="page"/>
      </w:r>
    </w:p>
    <w:p w:rsidR="00E67131" w:rsidRPr="00FB636D" w:rsidRDefault="00E67131" w:rsidP="00E67131">
      <w:pPr>
        <w:pStyle w:val="a4"/>
        <w:ind w:left="720"/>
        <w:jc w:val="center"/>
        <w:rPr>
          <w:b/>
          <w:bCs/>
          <w:color w:val="1F497D" w:themeColor="text2"/>
          <w:sz w:val="24"/>
          <w:szCs w:val="24"/>
        </w:rPr>
      </w:pPr>
      <w:r w:rsidRPr="00FB636D">
        <w:rPr>
          <w:b/>
          <w:bCs/>
          <w:color w:val="1F497D" w:themeColor="text2"/>
          <w:sz w:val="24"/>
          <w:szCs w:val="24"/>
        </w:rPr>
        <w:lastRenderedPageBreak/>
        <w:t>Структура системы управления</w:t>
      </w:r>
    </w:p>
    <w:p w:rsidR="00E67131" w:rsidRPr="00FB636D" w:rsidRDefault="00E67131" w:rsidP="00E67131">
      <w:pPr>
        <w:pStyle w:val="a4"/>
        <w:ind w:left="720"/>
        <w:jc w:val="center"/>
        <w:rPr>
          <w:b/>
          <w:bCs/>
          <w:color w:val="1F497D" w:themeColor="text2"/>
          <w:sz w:val="24"/>
          <w:szCs w:val="24"/>
        </w:rPr>
      </w:pPr>
    </w:p>
    <w:p w:rsidR="00E67131" w:rsidRDefault="0021695E" w:rsidP="0021695E">
      <w:pPr>
        <w:pStyle w:val="a4"/>
        <w:ind w:left="113"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67131">
        <w:rPr>
          <w:noProof/>
          <w:sz w:val="28"/>
          <w:szCs w:val="28"/>
        </w:rPr>
        <w:drawing>
          <wp:inline distT="0" distB="0" distL="0" distR="0">
            <wp:extent cx="5238750" cy="3305175"/>
            <wp:effectExtent l="0" t="3810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240F2" w:rsidRDefault="005240F2" w:rsidP="0021695E">
      <w:pPr>
        <w:pStyle w:val="a4"/>
        <w:ind w:left="113" w:right="680"/>
        <w:jc w:val="center"/>
        <w:rPr>
          <w:b/>
          <w:bCs/>
          <w:sz w:val="24"/>
          <w:szCs w:val="24"/>
        </w:rPr>
      </w:pPr>
    </w:p>
    <w:p w:rsidR="005240F2" w:rsidRDefault="005240F2" w:rsidP="0021695E">
      <w:pPr>
        <w:pStyle w:val="a4"/>
        <w:ind w:left="113" w:right="680"/>
        <w:jc w:val="center"/>
        <w:rPr>
          <w:b/>
          <w:bCs/>
          <w:sz w:val="24"/>
          <w:szCs w:val="24"/>
        </w:rPr>
      </w:pPr>
    </w:p>
    <w:p w:rsidR="005240F2" w:rsidRDefault="005240F2" w:rsidP="0021695E">
      <w:pPr>
        <w:pStyle w:val="a4"/>
        <w:ind w:left="113" w:right="680"/>
        <w:jc w:val="center"/>
        <w:rPr>
          <w:b/>
          <w:bCs/>
          <w:sz w:val="24"/>
          <w:szCs w:val="24"/>
        </w:rPr>
      </w:pPr>
    </w:p>
    <w:p w:rsidR="00124BDE" w:rsidRPr="00124BDE" w:rsidRDefault="00124BDE" w:rsidP="00124BD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24B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Особенности образовательного процесса</w:t>
      </w:r>
    </w:p>
    <w:p w:rsidR="00E67131" w:rsidRDefault="00E67131" w:rsidP="00E671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реализуется основная общеобразовательная программа Муниципального казённого дошкольного образовател</w:t>
      </w:r>
      <w:r w:rsidR="00811166">
        <w:rPr>
          <w:rFonts w:ascii="Times New Roman" w:hAnsi="Times New Roman" w:cs="Times New Roman"/>
          <w:sz w:val="24"/>
          <w:szCs w:val="24"/>
        </w:rPr>
        <w:t>ьного учреждения детский сад № 2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Троицкое» Нанайского муниципального района. Программа разработана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М., «Мозаика-Синтез», 2010 г.  </w:t>
      </w: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гармоничное развитие детей в возрасте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</w:t>
      </w:r>
    </w:p>
    <w:p w:rsidR="00B05F0E" w:rsidRPr="00B05F0E" w:rsidRDefault="00B05F0E" w:rsidP="0021695E">
      <w:pPr>
        <w:tabs>
          <w:tab w:val="left" w:pos="180"/>
          <w:tab w:val="center" w:pos="4677"/>
        </w:tabs>
        <w:spacing w:after="0" w:line="240" w:lineRule="auto"/>
        <w:ind w:right="227" w:firstLine="181"/>
        <w:jc w:val="both"/>
        <w:rPr>
          <w:rFonts w:ascii="Times New Roman" w:hAnsi="Times New Roman"/>
          <w:b/>
          <w:sz w:val="24"/>
          <w:szCs w:val="24"/>
        </w:rPr>
      </w:pPr>
      <w:r w:rsidRPr="00B05F0E">
        <w:rPr>
          <w:rFonts w:ascii="Times New Roman" w:hAnsi="Times New Roman"/>
          <w:sz w:val="24"/>
          <w:szCs w:val="24"/>
        </w:rPr>
        <w:t xml:space="preserve">Коллектив </w:t>
      </w:r>
      <w:r w:rsidRPr="00B05F0E">
        <w:rPr>
          <w:rFonts w:ascii="Times New Roman" w:hAnsi="Times New Roman"/>
          <w:color w:val="000000"/>
          <w:sz w:val="24"/>
          <w:szCs w:val="24"/>
        </w:rPr>
        <w:t xml:space="preserve">детского сада определил следующие  </w:t>
      </w:r>
      <w:r w:rsidRPr="00B05F0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приоритетные  направления </w:t>
      </w:r>
      <w:r w:rsidRPr="00B05F0E">
        <w:rPr>
          <w:rFonts w:ascii="Times New Roman" w:hAnsi="Times New Roman"/>
          <w:color w:val="000000"/>
          <w:sz w:val="24"/>
          <w:szCs w:val="24"/>
        </w:rPr>
        <w:t xml:space="preserve"> деятельности учреждения, соответствующие основным линиям развития ребенка:</w:t>
      </w:r>
    </w:p>
    <w:p w:rsidR="00B05F0E" w:rsidRPr="00B05F0E" w:rsidRDefault="00B05F0E" w:rsidP="0021695E">
      <w:pPr>
        <w:pStyle w:val="a3"/>
        <w:spacing w:after="0" w:line="240" w:lineRule="auto"/>
        <w:ind w:left="0" w:right="227" w:firstLine="18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Физическое и психологическое </w:t>
      </w:r>
      <w:proofErr w:type="spellStart"/>
      <w:r w:rsidRPr="00B05F0E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здоровьесбережение</w:t>
      </w:r>
      <w:proofErr w:type="spellEnd"/>
      <w:r w:rsidRPr="00B05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детей,  формирование  навыков здорового образа жизни;</w:t>
      </w:r>
    </w:p>
    <w:p w:rsidR="00B05F0E" w:rsidRDefault="00B05F0E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Формировать умения и навыки правильного выполнения движений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различных формах организации </w:t>
      </w:r>
      <w:r w:rsidRPr="00B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вигательной деятельности детей</w:t>
      </w:r>
      <w:r w:rsidRPr="00B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 Продолжать работу по укреплению здоровья детей, закаливанию организма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совершенствованию его функций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0F2" w:rsidRPr="00B05F0E" w:rsidRDefault="005240F2" w:rsidP="0021695E">
      <w:pPr>
        <w:pStyle w:val="a3"/>
        <w:autoSpaceDE w:val="0"/>
        <w:autoSpaceDN w:val="0"/>
        <w:adjustRightInd w:val="0"/>
        <w:spacing w:after="0" w:line="240" w:lineRule="auto"/>
        <w:ind w:left="0" w:right="227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основной контингент родителей составляют: </w:t>
      </w:r>
    </w:p>
    <w:p w:rsidR="00E67131" w:rsidRDefault="00E67131" w:rsidP="00E6713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E6713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BC7F4" wp14:editId="3952E582">
            <wp:extent cx="5000625" cy="2514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7131" w:rsidRDefault="00E67131" w:rsidP="00E6713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131" w:rsidRPr="00426782" w:rsidRDefault="00E67131" w:rsidP="00E6713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В детском саду созданы условия для  охраны и укрепления здоровья детей. С этой целью педагогами проводятся профилактические оздоровительные мероприятия: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утренняя гимнастика и гимнастика после дневного сна;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физкультминутки и паузы;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эмоциональные разрядки;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гимнастика дыхательная;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спортивные мероприятия: праздники, соревнования, развлечения;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профилактика плоскостопия;</w:t>
      </w:r>
    </w:p>
    <w:p w:rsidR="00E67131" w:rsidRPr="00426782" w:rsidRDefault="00E67131" w:rsidP="00E67131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соблюдение двигательной активности детей</w:t>
      </w: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782">
        <w:rPr>
          <w:rFonts w:ascii="Times New Roman" w:hAnsi="Times New Roman" w:cs="Times New Roman"/>
          <w:sz w:val="24"/>
          <w:szCs w:val="24"/>
        </w:rPr>
        <w:t>В каждой возрастной группе имеется необходимый физкультурный инвентарь (мячи, кегли, обручи, скакалки и др.), который дети используют в свободной деятельности.</w:t>
      </w: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Ежедневно проводятся закаливающие мероприятия. Закаливание повышает устойчивость организма к внешним неблагоприятным условиям, но и помогает активизировать адаптационные возможности организма, чем обеспечивается профилактика простудных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31" w:rsidRPr="0044425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тесно сотрудничает с педагогом-психологом из МКДОУ детский сад № 4 с. Троицкое, который оказывает методическую помощь, консультативную помощь при работе с воспитанниками им их родителями.</w:t>
      </w:r>
    </w:p>
    <w:p w:rsidR="00E67131" w:rsidRPr="00444251" w:rsidRDefault="00E67131" w:rsidP="0021695E">
      <w:pPr>
        <w:tabs>
          <w:tab w:val="num" w:pos="0"/>
        </w:tabs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7131" w:rsidRPr="00444251" w:rsidRDefault="00E67131" w:rsidP="0021695E">
      <w:pPr>
        <w:numPr>
          <w:ilvl w:val="0"/>
          <w:numId w:val="4"/>
        </w:numPr>
        <w:tabs>
          <w:tab w:val="clear" w:pos="17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22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Сохранение психологического здоровья детей.</w:t>
      </w:r>
    </w:p>
    <w:p w:rsidR="00E67131" w:rsidRPr="00444251" w:rsidRDefault="00E67131" w:rsidP="0021695E">
      <w:pPr>
        <w:numPr>
          <w:ilvl w:val="0"/>
          <w:numId w:val="4"/>
        </w:numPr>
        <w:tabs>
          <w:tab w:val="clear" w:pos="17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22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Диагностические обследования эмоциональной и познавательной сферы для выявления нарушений у детей дошкольного возраста.</w:t>
      </w:r>
    </w:p>
    <w:p w:rsidR="00E67131" w:rsidRDefault="00E67131" w:rsidP="0021695E">
      <w:pPr>
        <w:numPr>
          <w:ilvl w:val="0"/>
          <w:numId w:val="4"/>
        </w:numPr>
        <w:tabs>
          <w:tab w:val="clear" w:pos="17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right="22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251">
        <w:rPr>
          <w:rFonts w:ascii="Times New Roman" w:hAnsi="Times New Roman" w:cs="Times New Roman"/>
          <w:sz w:val="24"/>
          <w:szCs w:val="24"/>
        </w:rPr>
        <w:t>Консультационная работа с родителями и педагогами.</w:t>
      </w:r>
    </w:p>
    <w:p w:rsidR="00E67131" w:rsidRPr="00B724F9" w:rsidRDefault="00E67131" w:rsidP="0021695E">
      <w:p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09" w:right="2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251">
        <w:rPr>
          <w:rStyle w:val="FontStyle207"/>
          <w:rFonts w:ascii="Times New Roman" w:hAnsi="Times New Roman" w:cs="Times New Roman"/>
          <w:sz w:val="24"/>
          <w:szCs w:val="24"/>
        </w:rPr>
        <w:t>В дошкольном учреждении работает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  <w:r w:rsidRPr="00444251">
        <w:rPr>
          <w:rStyle w:val="FontStyle207"/>
          <w:rFonts w:ascii="Times New Roman" w:hAnsi="Times New Roman" w:cs="Times New Roman"/>
          <w:sz w:val="24"/>
          <w:szCs w:val="24"/>
        </w:rPr>
        <w:t xml:space="preserve">, который </w:t>
      </w:r>
      <w:r w:rsidRPr="00444251">
        <w:rPr>
          <w:rFonts w:ascii="Times New Roman" w:hAnsi="Times New Roman" w:cs="Times New Roman"/>
          <w:sz w:val="24"/>
          <w:szCs w:val="24"/>
        </w:rPr>
        <w:t xml:space="preserve">сопровождает процесс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444251">
        <w:rPr>
          <w:rFonts w:ascii="Times New Roman" w:hAnsi="Times New Roman" w:cs="Times New Roman"/>
          <w:sz w:val="24"/>
          <w:szCs w:val="24"/>
        </w:rPr>
        <w:t xml:space="preserve">развития детей дошкольного возраста посредством создания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444251">
        <w:rPr>
          <w:rFonts w:ascii="Times New Roman" w:hAnsi="Times New Roman" w:cs="Times New Roman"/>
          <w:sz w:val="24"/>
          <w:szCs w:val="24"/>
        </w:rPr>
        <w:t>условий в образовательной среде учреждения.</w:t>
      </w:r>
    </w:p>
    <w:p w:rsidR="00E67131" w:rsidRDefault="00E67131" w:rsidP="0021695E">
      <w:pPr>
        <w:tabs>
          <w:tab w:val="num" w:pos="0"/>
        </w:tabs>
        <w:spacing w:after="0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Постепенно происходит развитие социального партнерства с другими учреждениями:</w:t>
      </w:r>
    </w:p>
    <w:p w:rsidR="00E67131" w:rsidRPr="00444251" w:rsidRDefault="00E67131" w:rsidP="007224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41250" wp14:editId="797F40AE">
            <wp:extent cx="5895975" cy="3581400"/>
            <wp:effectExtent l="0" t="38100" r="0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67131" w:rsidRDefault="00E67131" w:rsidP="00E671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131" w:rsidRPr="00FE4BED" w:rsidRDefault="00E67131" w:rsidP="00124BD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4B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осуществления образовательного процесса</w:t>
      </w:r>
    </w:p>
    <w:p w:rsidR="00E67131" w:rsidRPr="00147F0B" w:rsidRDefault="00E67131" w:rsidP="0021695E">
      <w:pPr>
        <w:pStyle w:val="2"/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</w:rPr>
      </w:pPr>
      <w:r w:rsidRPr="00147F0B">
        <w:rPr>
          <w:rFonts w:ascii="Times New Roman" w:hAnsi="Times New Roman"/>
          <w:sz w:val="24"/>
          <w:szCs w:val="24"/>
        </w:rPr>
        <w:t xml:space="preserve">Образовательная среда в детском саду создавалась с учетом возрастных особенностей детей, учитывая их интересы, способности и потребности. В каждой возрастной группе созданы условия  для совместной </w:t>
      </w:r>
      <w:proofErr w:type="gramStart"/>
      <w:r w:rsidRPr="00147F0B">
        <w:rPr>
          <w:rFonts w:ascii="Times New Roman" w:hAnsi="Times New Roman"/>
          <w:sz w:val="24"/>
          <w:szCs w:val="24"/>
        </w:rPr>
        <w:t>со</w:t>
      </w:r>
      <w:proofErr w:type="gramEnd"/>
      <w:r w:rsidRPr="00147F0B">
        <w:rPr>
          <w:rFonts w:ascii="Times New Roman" w:hAnsi="Times New Roman"/>
          <w:sz w:val="24"/>
          <w:szCs w:val="24"/>
        </w:rPr>
        <w:t xml:space="preserve"> взрослыми и самостоятельной деятельности детей, во всех её: игровой, двигательной, художественной, музыкальной, театрализованной, конструктивной и т.д.</w:t>
      </w:r>
    </w:p>
    <w:p w:rsidR="00E67131" w:rsidRPr="00147F0B" w:rsidRDefault="00E67131" w:rsidP="00E67131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В группах организованы центры:</w:t>
      </w:r>
    </w:p>
    <w:p w:rsidR="00E67131" w:rsidRPr="00147F0B" w:rsidRDefault="00E67131" w:rsidP="00E67131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музыкальный;</w:t>
      </w:r>
    </w:p>
    <w:p w:rsidR="00E67131" w:rsidRPr="00147F0B" w:rsidRDefault="00E67131" w:rsidP="00E67131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центр развития речи;</w:t>
      </w:r>
    </w:p>
    <w:p w:rsidR="00E67131" w:rsidRPr="00147F0B" w:rsidRDefault="00E67131" w:rsidP="00E67131">
      <w:pPr>
        <w:pStyle w:val="a3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центр книги;</w:t>
      </w:r>
    </w:p>
    <w:p w:rsidR="00E67131" w:rsidRPr="00147F0B" w:rsidRDefault="00E67131" w:rsidP="00E67131">
      <w:pPr>
        <w:pStyle w:val="a3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физкультурный;</w:t>
      </w:r>
    </w:p>
    <w:p w:rsidR="00E67131" w:rsidRPr="00147F0B" w:rsidRDefault="00E67131" w:rsidP="00E67131">
      <w:pPr>
        <w:pStyle w:val="a3"/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по региональному компоненту;</w:t>
      </w:r>
    </w:p>
    <w:p w:rsidR="00E67131" w:rsidRPr="00147F0B" w:rsidRDefault="00E67131" w:rsidP="0021695E">
      <w:pPr>
        <w:pStyle w:val="a3"/>
        <w:tabs>
          <w:tab w:val="num" w:pos="0"/>
        </w:tabs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- центр математики.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детского сада типовое, одно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>этажное, железобетонн</w:t>
      </w:r>
      <w:r w:rsidR="009E1E9D">
        <w:rPr>
          <w:rFonts w:ascii="Times New Roman" w:hAnsi="Times New Roman" w:cs="Times New Roman"/>
          <w:color w:val="000000"/>
          <w:sz w:val="24"/>
          <w:szCs w:val="24"/>
        </w:rPr>
        <w:t>ое, есть канализация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1E9D">
        <w:rPr>
          <w:rFonts w:ascii="Times New Roman" w:hAnsi="Times New Roman" w:cs="Times New Roman"/>
          <w:color w:val="000000"/>
          <w:sz w:val="24"/>
          <w:szCs w:val="24"/>
        </w:rPr>
        <w:t xml:space="preserve">  крыша шифер,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 xml:space="preserve"> текущий ремонт помещений, веранд и малых форм, находящихся на участках, силами персонала.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Территория детского сада благоустро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енная, имеются цветники,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 xml:space="preserve"> зелёные насаждения. За группами закреплены игровые участки, оснащенные песочницами, скамейками, спортивным оборудованием. Имеется уличное освещение.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Пищеблок и прачечная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другом здан</w:t>
      </w:r>
      <w:r w:rsidR="009E1E9D">
        <w:rPr>
          <w:rFonts w:ascii="Times New Roman" w:hAnsi="Times New Roman" w:cs="Times New Roman"/>
          <w:color w:val="000000"/>
          <w:sz w:val="24"/>
          <w:szCs w:val="24"/>
        </w:rPr>
        <w:t xml:space="preserve">ии, деревянное,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E9D">
        <w:rPr>
          <w:rFonts w:ascii="Times New Roman" w:hAnsi="Times New Roman" w:cs="Times New Roman"/>
          <w:color w:val="000000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водоснабжение и канализация. 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>На пищеблоке и в прачечной имеется необходимое оборудование.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Функционирует медицинский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профилактических медосмотров</w:t>
      </w:r>
      <w:r w:rsidRPr="00147F0B">
        <w:rPr>
          <w:rFonts w:ascii="Times New Roman" w:hAnsi="Times New Roman" w:cs="Times New Roman"/>
          <w:color w:val="000000"/>
          <w:sz w:val="24"/>
          <w:szCs w:val="24"/>
        </w:rPr>
        <w:t>. Имеется изолятор.</w:t>
      </w:r>
    </w:p>
    <w:p w:rsidR="00E67131" w:rsidRPr="00147F0B" w:rsidRDefault="00E67131" w:rsidP="0021695E">
      <w:pPr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lastRenderedPageBreak/>
        <w:t>Состояние здания и прилегающей территории – удовлетворительное.</w:t>
      </w:r>
    </w:p>
    <w:p w:rsidR="00E67131" w:rsidRPr="00147F0B" w:rsidRDefault="00E67131" w:rsidP="0021695E">
      <w:pPr>
        <w:tabs>
          <w:tab w:val="left" w:pos="567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 xml:space="preserve">В  детском саду уделяется большое внимание вопросам безопасности детей: действует автоматическая пожарная сигнализация, кнопка экстренного вызова полиции. 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воспитанников осуществляется педиатром МБУЗ Троицкой ЦРБ – плановая диспансеризация, регулярный контроль за состоянием здоровья воспитанников. 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/>
        <w:ind w:right="22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F0B">
        <w:rPr>
          <w:rFonts w:ascii="Times New Roman" w:hAnsi="Times New Roman" w:cs="Times New Roman"/>
          <w:color w:val="000000"/>
          <w:sz w:val="24"/>
          <w:szCs w:val="24"/>
        </w:rPr>
        <w:t>С сотрудниками, родителями и детьми  регулярно проводилась  санитарно-просветительная работа. В группах была представлена стендовая информация "Уголки здоровья"  с  рекомендациями для родителей   об организации рационального питания,  методах закаливания,  профилактике различных заболеваний и т.д.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 w:line="270" w:lineRule="atLeast"/>
        <w:ind w:right="2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ДОУ обеспечивает качественное сбалансированное 3 - разовое  питание детей в соответствии с их возрастом и временем пребывания в  ДОУ.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 w:line="270" w:lineRule="atLeast"/>
        <w:ind w:right="2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Меню   на   каждый  день   составляется  в соответствии с  примерным десятидневным меню,  разработанным  на  основе  физиологических потребностей  в  пищевых веществах и норм питания детей.</w:t>
      </w:r>
    </w:p>
    <w:p w:rsidR="00E67131" w:rsidRPr="00147F0B" w:rsidRDefault="00E67131" w:rsidP="0021695E">
      <w:pPr>
        <w:shd w:val="clear" w:color="auto" w:fill="FFFFFF"/>
        <w:tabs>
          <w:tab w:val="num" w:pos="0"/>
        </w:tabs>
        <w:spacing w:after="0" w:line="270" w:lineRule="atLeast"/>
        <w:ind w:right="2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0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47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7F0B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 блюд, закладкой  продуктов питания, кулинарной обработкой, выходом готовых блюд, вкусовыми качествами пищи,  за  санитарным  состоянием    пищеблока. На пищеблоке в достаточном количестве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E67131" w:rsidRPr="00B53002" w:rsidRDefault="00E67131" w:rsidP="0021695E">
      <w:pPr>
        <w:spacing w:after="0"/>
        <w:ind w:right="227" w:firstLine="567"/>
        <w:rPr>
          <w:rFonts w:ascii="Times New Roman" w:hAnsi="Times New Roman" w:cs="Times New Roman"/>
          <w:sz w:val="28"/>
          <w:szCs w:val="28"/>
        </w:rPr>
      </w:pPr>
    </w:p>
    <w:p w:rsidR="00E67131" w:rsidRPr="009E1E9D" w:rsidRDefault="00E67131" w:rsidP="00124BDE">
      <w:pPr>
        <w:pStyle w:val="a3"/>
        <w:numPr>
          <w:ilvl w:val="0"/>
          <w:numId w:val="7"/>
        </w:numPr>
        <w:spacing w:after="0"/>
        <w:ind w:right="22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E1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Результативность деятельности ДОУ</w:t>
      </w:r>
    </w:p>
    <w:p w:rsidR="00E67131" w:rsidRDefault="00E67131" w:rsidP="0021695E">
      <w:pPr>
        <w:spacing w:after="0"/>
        <w:ind w:right="2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показателем эффективности образовательного процесса и деятельности ДОУ  в целом является положительные результаты мониторинга освоения программы – 2,5 балла.</w:t>
      </w:r>
    </w:p>
    <w:p w:rsidR="00E67131" w:rsidRPr="007A5149" w:rsidRDefault="00E67131" w:rsidP="0021695E">
      <w:pPr>
        <w:spacing w:after="0"/>
        <w:ind w:right="227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A5149">
        <w:rPr>
          <w:rFonts w:ascii="Times New Roman" w:hAnsi="Times New Roman" w:cs="Times New Roman"/>
          <w:sz w:val="24"/>
          <w:szCs w:val="24"/>
        </w:rPr>
        <w:t xml:space="preserve">Материально-техническое и медико-санитарные условия в ДОУ обеспечивают необходимый уровень охраны здоровья детей. Реализация </w:t>
      </w:r>
      <w:proofErr w:type="spellStart"/>
      <w:r w:rsidRPr="007A514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A5149">
        <w:rPr>
          <w:rFonts w:ascii="Times New Roman" w:hAnsi="Times New Roman" w:cs="Times New Roman"/>
          <w:sz w:val="24"/>
          <w:szCs w:val="24"/>
        </w:rPr>
        <w:t xml:space="preserve">  педагогической системы позволила добиться положительной динамики. 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49">
        <w:rPr>
          <w:rFonts w:ascii="Times New Roman" w:hAnsi="Times New Roman" w:cs="Times New Roman"/>
          <w:sz w:val="24"/>
          <w:szCs w:val="24"/>
        </w:rPr>
        <w:t xml:space="preserve">Снижена доля часто болеющих детей.  Длительность заболеваемости детей по ОРВИ, </w:t>
      </w:r>
      <w:r>
        <w:rPr>
          <w:rFonts w:ascii="Times New Roman" w:hAnsi="Times New Roman" w:cs="Times New Roman"/>
          <w:sz w:val="24"/>
          <w:szCs w:val="24"/>
        </w:rPr>
        <w:t xml:space="preserve">достигло </w:t>
      </w:r>
      <w:r w:rsidR="009E1E9D">
        <w:rPr>
          <w:rFonts w:ascii="Times New Roman" w:hAnsi="Times New Roman" w:cs="Times New Roman"/>
          <w:sz w:val="24"/>
          <w:szCs w:val="24"/>
        </w:rPr>
        <w:t>6</w:t>
      </w:r>
      <w:r w:rsidRPr="007A5149">
        <w:rPr>
          <w:rFonts w:ascii="Times New Roman" w:hAnsi="Times New Roman" w:cs="Times New Roman"/>
          <w:sz w:val="24"/>
          <w:szCs w:val="24"/>
        </w:rPr>
        <w:t xml:space="preserve"> дней на одного ребенка, чему способствовал комплекс оздоровительных мер</w:t>
      </w:r>
      <w:r>
        <w:rPr>
          <w:rFonts w:ascii="Times New Roman" w:hAnsi="Times New Roman" w:cs="Times New Roman"/>
          <w:sz w:val="24"/>
          <w:szCs w:val="24"/>
        </w:rPr>
        <w:t>оприятий. Отсутствует увеличение</w:t>
      </w:r>
      <w:r w:rsidRPr="007A5149">
        <w:rPr>
          <w:rFonts w:ascii="Times New Roman" w:hAnsi="Times New Roman" w:cs="Times New Roman"/>
          <w:sz w:val="24"/>
          <w:szCs w:val="24"/>
        </w:rPr>
        <w:t xml:space="preserve"> детей с хроническими заболеваниями.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05F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E1E9D">
        <w:rPr>
          <w:rFonts w:ascii="Times New Roman" w:hAnsi="Times New Roman" w:cs="Times New Roman"/>
          <w:sz w:val="24"/>
          <w:szCs w:val="24"/>
        </w:rPr>
        <w:t xml:space="preserve">оду детский сад стал работать по программе  на </w:t>
      </w:r>
      <w:r>
        <w:rPr>
          <w:rFonts w:ascii="Times New Roman" w:hAnsi="Times New Roman" w:cs="Times New Roman"/>
          <w:sz w:val="24"/>
          <w:szCs w:val="24"/>
        </w:rPr>
        <w:t xml:space="preserve"> тему: «</w:t>
      </w:r>
      <w:r w:rsidR="009E1E9D">
        <w:rPr>
          <w:rFonts w:ascii="Times New Roman" w:hAnsi="Times New Roman" w:cs="Times New Roman"/>
          <w:bCs/>
          <w:iCs/>
          <w:shadow/>
          <w:kern w:val="24"/>
          <w:sz w:val="24"/>
          <w:szCs w:val="24"/>
        </w:rPr>
        <w:t>Приобщение детей старшего дошкольного возраста к культуре народов «</w:t>
      </w:r>
      <w:proofErr w:type="spellStart"/>
      <w:r w:rsidR="009E1E9D">
        <w:rPr>
          <w:rFonts w:ascii="Times New Roman" w:hAnsi="Times New Roman" w:cs="Times New Roman"/>
          <w:bCs/>
          <w:iCs/>
          <w:shadow/>
          <w:kern w:val="24"/>
          <w:sz w:val="24"/>
          <w:szCs w:val="24"/>
        </w:rPr>
        <w:t>Нани</w:t>
      </w:r>
      <w:proofErr w:type="spellEnd"/>
      <w:r w:rsidR="009E1E9D">
        <w:rPr>
          <w:rFonts w:ascii="Times New Roman" w:hAnsi="Times New Roman" w:cs="Times New Roman"/>
          <w:bCs/>
          <w:iCs/>
          <w:shadow/>
          <w:kern w:val="24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131" w:rsidRPr="009E1E9D" w:rsidRDefault="00E67131" w:rsidP="00124BDE">
      <w:pPr>
        <w:pStyle w:val="a3"/>
        <w:numPr>
          <w:ilvl w:val="0"/>
          <w:numId w:val="7"/>
        </w:numPr>
        <w:spacing w:after="0"/>
        <w:ind w:right="22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E1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Кадровый состав ДОУ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ДОУ – </w:t>
      </w:r>
      <w:r w:rsidR="009E1E9D">
        <w:rPr>
          <w:rFonts w:ascii="Times New Roman" w:hAnsi="Times New Roman" w:cs="Times New Roman"/>
          <w:sz w:val="24"/>
          <w:szCs w:val="24"/>
        </w:rPr>
        <w:t xml:space="preserve">Бельды Валерия </w:t>
      </w:r>
      <w:proofErr w:type="spellStart"/>
      <w:r w:rsidR="009E1E9D">
        <w:rPr>
          <w:rFonts w:ascii="Times New Roman" w:hAnsi="Times New Roman" w:cs="Times New Roman"/>
          <w:sz w:val="24"/>
          <w:szCs w:val="24"/>
        </w:rPr>
        <w:t>Антеевна</w:t>
      </w:r>
      <w:proofErr w:type="spellEnd"/>
      <w:proofErr w:type="gramStart"/>
      <w:r w:rsidR="009E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высшее педагогическое образование.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в ДОУ – 3 воспитателя, из них средне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</w:t>
      </w:r>
      <w:r w:rsidR="009E1E9D">
        <w:rPr>
          <w:rFonts w:ascii="Times New Roman" w:hAnsi="Times New Roman" w:cs="Times New Roman"/>
          <w:sz w:val="24"/>
          <w:szCs w:val="24"/>
        </w:rPr>
        <w:t>иональное</w:t>
      </w:r>
      <w:proofErr w:type="gramEnd"/>
      <w:r w:rsidR="009E1E9D">
        <w:rPr>
          <w:rFonts w:ascii="Times New Roman" w:hAnsi="Times New Roman" w:cs="Times New Roman"/>
          <w:sz w:val="24"/>
          <w:szCs w:val="24"/>
        </w:rPr>
        <w:t xml:space="preserve"> педагогическое имеют 2</w:t>
      </w:r>
      <w:r>
        <w:rPr>
          <w:rFonts w:ascii="Times New Roman" w:hAnsi="Times New Roman" w:cs="Times New Roman"/>
          <w:sz w:val="24"/>
          <w:szCs w:val="24"/>
        </w:rPr>
        <w:t xml:space="preserve"> педагога.. </w:t>
      </w:r>
    </w:p>
    <w:p w:rsidR="00E67131" w:rsidRDefault="00E67131" w:rsidP="0021695E">
      <w:pPr>
        <w:spacing w:after="0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0F2" w:rsidRDefault="005240F2" w:rsidP="0021695E">
      <w:pPr>
        <w:spacing w:after="0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0F2" w:rsidRPr="003821E2" w:rsidRDefault="005240F2" w:rsidP="0021695E">
      <w:pPr>
        <w:spacing w:after="0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7131" w:rsidRPr="009E1E9D" w:rsidRDefault="00E67131" w:rsidP="00124BDE">
      <w:pPr>
        <w:pStyle w:val="a3"/>
        <w:numPr>
          <w:ilvl w:val="0"/>
          <w:numId w:val="7"/>
        </w:numPr>
        <w:spacing w:after="0"/>
        <w:ind w:right="22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E1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Финансовые ресурсы и их использование</w:t>
      </w:r>
    </w:p>
    <w:p w:rsidR="00E67131" w:rsidRPr="006740BA" w:rsidRDefault="00E67131" w:rsidP="0021695E">
      <w:pPr>
        <w:shd w:val="clear" w:color="auto" w:fill="FFFFFF"/>
        <w:spacing w:after="0"/>
        <w:ind w:right="227" w:firstLine="567"/>
        <w:jc w:val="both"/>
        <w:rPr>
          <w:rFonts w:ascii="Times New Roman" w:eastAsia="Calibri" w:hAnsi="Times New Roman" w:cs="Times New Roman"/>
        </w:rPr>
      </w:pPr>
      <w:r w:rsidRPr="006740BA">
        <w:rPr>
          <w:rFonts w:ascii="Times New Roman" w:eastAsia="Calibri" w:hAnsi="Times New Roman" w:cs="Times New Roman"/>
        </w:rPr>
        <w:t xml:space="preserve">Детский сад является муниципальным учреждением, финансируется за счет средств бюджета и внебюджетных средств. </w:t>
      </w:r>
      <w:r w:rsidRPr="006740BA">
        <w:rPr>
          <w:rFonts w:ascii="Times New Roman" w:hAnsi="Times New Roman" w:cs="Times New Roman"/>
        </w:rPr>
        <w:t>Бюджетные средства, выделенные ДОУ на финансирование детского сада, распределяются строго по статьям</w:t>
      </w:r>
      <w:r w:rsidRPr="006740BA">
        <w:rPr>
          <w:rFonts w:ascii="Times New Roman" w:eastAsia="Calibri" w:hAnsi="Times New Roman" w:cs="Times New Roman"/>
        </w:rPr>
        <w:t>.</w:t>
      </w:r>
    </w:p>
    <w:p w:rsidR="00E67131" w:rsidRPr="006740BA" w:rsidRDefault="00E67131" w:rsidP="0021695E">
      <w:pPr>
        <w:shd w:val="clear" w:color="auto" w:fill="FFFFFF"/>
        <w:spacing w:after="0"/>
        <w:ind w:right="227" w:firstLine="567"/>
        <w:jc w:val="both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>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E67131" w:rsidRPr="006740BA" w:rsidRDefault="00E67131" w:rsidP="0021695E">
      <w:pPr>
        <w:pStyle w:val="a3"/>
        <w:shd w:val="clear" w:color="auto" w:fill="FFFFFF"/>
        <w:spacing w:after="0"/>
        <w:ind w:right="227"/>
        <w:jc w:val="both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- на первого ребёнка - в размере 20% размера внесенной ими родительской платы; </w:t>
      </w:r>
    </w:p>
    <w:p w:rsidR="00E67131" w:rsidRPr="006740BA" w:rsidRDefault="00E67131" w:rsidP="0021695E">
      <w:pPr>
        <w:pStyle w:val="a3"/>
        <w:shd w:val="clear" w:color="auto" w:fill="FFFFFF"/>
        <w:spacing w:after="0"/>
        <w:ind w:right="227"/>
        <w:jc w:val="both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- на второго ребёнка - в размере 50%; </w:t>
      </w:r>
    </w:p>
    <w:p w:rsidR="00E67131" w:rsidRPr="006740BA" w:rsidRDefault="00E67131" w:rsidP="0021695E">
      <w:pPr>
        <w:pStyle w:val="a3"/>
        <w:shd w:val="clear" w:color="auto" w:fill="FFFFFF"/>
        <w:spacing w:after="0"/>
        <w:ind w:right="227"/>
        <w:jc w:val="both"/>
        <w:rPr>
          <w:rFonts w:ascii="Times New Roman" w:hAnsi="Times New Roman" w:cs="Times New Roman"/>
        </w:rPr>
      </w:pPr>
      <w:r w:rsidRPr="006740BA">
        <w:rPr>
          <w:rFonts w:ascii="Times New Roman" w:hAnsi="Times New Roman" w:cs="Times New Roman"/>
        </w:rPr>
        <w:t xml:space="preserve">- на третьего ребёнка и последующих детей - в размере 70%. </w:t>
      </w:r>
    </w:p>
    <w:p w:rsidR="00E67131" w:rsidRDefault="00E67131" w:rsidP="0021695E">
      <w:pPr>
        <w:spacing w:after="0"/>
        <w:ind w:right="22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понятием внебюджетных средств входит привлечение спонсорской помощи со стороны родителей и организаций. В этом 201</w:t>
      </w:r>
      <w:r w:rsidR="00B05F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собрано </w:t>
      </w:r>
      <w:r w:rsidR="009E1E9D">
        <w:rPr>
          <w:rFonts w:ascii="Times New Roman" w:hAnsi="Times New Roman" w:cs="Times New Roman"/>
          <w:sz w:val="24"/>
          <w:szCs w:val="24"/>
        </w:rPr>
        <w:t>7000</w:t>
      </w:r>
      <w:r>
        <w:rPr>
          <w:rFonts w:ascii="Times New Roman" w:hAnsi="Times New Roman" w:cs="Times New Roman"/>
          <w:sz w:val="24"/>
          <w:szCs w:val="24"/>
        </w:rPr>
        <w:t xml:space="preserve"> руб. для проведения текущего ремонта МКДОУ детский сад № 3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. Основная работа проведена п</w:t>
      </w:r>
      <w:r w:rsidR="00FB636D">
        <w:rPr>
          <w:rFonts w:ascii="Times New Roman" w:hAnsi="Times New Roman" w:cs="Times New Roman"/>
          <w:sz w:val="24"/>
          <w:szCs w:val="24"/>
        </w:rPr>
        <w:t>о покраске и побелке здания ДОУ. Постройка и  покраска забора</w:t>
      </w:r>
      <w:proofErr w:type="gramStart"/>
      <w:r w:rsidR="00FB63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B6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31" w:rsidRPr="00FB636D" w:rsidRDefault="00E67131" w:rsidP="00124BDE">
      <w:pPr>
        <w:pStyle w:val="a3"/>
        <w:numPr>
          <w:ilvl w:val="0"/>
          <w:numId w:val="7"/>
        </w:num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B63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Перспективы развития ДОУ</w:t>
      </w:r>
    </w:p>
    <w:p w:rsidR="00E67131" w:rsidRPr="006740BA" w:rsidRDefault="00E67131" w:rsidP="0021695E">
      <w:pPr>
        <w:shd w:val="clear" w:color="auto" w:fill="FFFFFF"/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bCs/>
          <w:sz w:val="24"/>
          <w:szCs w:val="24"/>
        </w:rPr>
        <w:t>           В результате проведенного анализа де</w:t>
      </w:r>
      <w:r>
        <w:rPr>
          <w:rFonts w:ascii="Times New Roman" w:hAnsi="Times New Roman" w:cs="Times New Roman"/>
          <w:bCs/>
          <w:sz w:val="24"/>
          <w:szCs w:val="24"/>
        </w:rPr>
        <w:t>ятельности детского сада за 201</w:t>
      </w:r>
      <w:r w:rsidR="0001435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014358">
        <w:rPr>
          <w:rFonts w:ascii="Times New Roman" w:hAnsi="Times New Roman" w:cs="Times New Roman"/>
          <w:bCs/>
          <w:sz w:val="24"/>
          <w:szCs w:val="24"/>
        </w:rPr>
        <w:t>4</w:t>
      </w:r>
      <w:r w:rsidRPr="006740BA">
        <w:rPr>
          <w:rFonts w:ascii="Times New Roman" w:hAnsi="Times New Roman" w:cs="Times New Roman"/>
          <w:bCs/>
          <w:sz w:val="24"/>
          <w:szCs w:val="24"/>
        </w:rPr>
        <w:t>г.</w:t>
      </w:r>
      <w:r w:rsidRPr="006740BA">
        <w:rPr>
          <w:rFonts w:ascii="Times New Roman" w:hAnsi="Times New Roman" w:cs="Times New Roman"/>
          <w:sz w:val="24"/>
          <w:szCs w:val="24"/>
        </w:rPr>
        <w:t xml:space="preserve"> выявлено, что для повышения эффективности и качества работы с детьми в следующем учебном году необходимо:</w:t>
      </w:r>
    </w:p>
    <w:p w:rsidR="00E67131" w:rsidRPr="006740BA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sz w:val="24"/>
          <w:szCs w:val="24"/>
        </w:rPr>
        <w:t>Продолжение работы по сохранению и укреплению здоровья всех субъектов воспитательно-образовательного процесса, привитию навыков здорового образа жизни.</w:t>
      </w:r>
    </w:p>
    <w:p w:rsidR="00E67131" w:rsidRPr="006740BA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color w:val="000000"/>
          <w:sz w:val="24"/>
          <w:szCs w:val="24"/>
        </w:rPr>
        <w:t>Повысить уровень профессиональной компетентности педагогов посредством включения в методическую работу ДОУ новых форм.</w:t>
      </w:r>
    </w:p>
    <w:p w:rsidR="00E67131" w:rsidRPr="006740BA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sz w:val="24"/>
          <w:szCs w:val="24"/>
        </w:rPr>
        <w:t>Расширение форм работы по взаимодействию ДОУ с семьями воспитанников, повышение педагогической культуры родителей.</w:t>
      </w:r>
    </w:p>
    <w:p w:rsidR="00E67131" w:rsidRPr="006740BA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sz w:val="24"/>
          <w:szCs w:val="24"/>
        </w:rPr>
        <w:t xml:space="preserve">Обновление и пополнение предметно-развивающей среды современным оборудованием и материалами в соответствии с федеральными государственными требованиями.  </w:t>
      </w:r>
    </w:p>
    <w:p w:rsidR="00E67131" w:rsidRPr="00753E86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 w:rsidRPr="006740BA">
        <w:rPr>
          <w:rFonts w:ascii="Times New Roman" w:hAnsi="Times New Roman" w:cs="Times New Roman"/>
          <w:sz w:val="24"/>
          <w:szCs w:val="24"/>
        </w:rPr>
        <w:t> </w:t>
      </w:r>
      <w:r w:rsidRPr="006740BA">
        <w:rPr>
          <w:rFonts w:ascii="Times New Roman" w:hAnsi="Times New Roman" w:cs="Times New Roman"/>
          <w:color w:val="000000"/>
          <w:sz w:val="24"/>
          <w:szCs w:val="24"/>
        </w:rPr>
        <w:t>Повысить посещаемость детьми детского сада</w:t>
      </w:r>
    </w:p>
    <w:p w:rsidR="00E67131" w:rsidRPr="006740BA" w:rsidRDefault="00E67131" w:rsidP="0021695E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Прохождение педагогами курсов повышения квалификации</w:t>
      </w:r>
    </w:p>
    <w:p w:rsidR="00E67131" w:rsidRDefault="00E67131" w:rsidP="00E6713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66161" w:rsidRDefault="00F66161"/>
    <w:sectPr w:rsidR="00F66161" w:rsidSect="0021695E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42"/>
    <w:multiLevelType w:val="hybridMultilevel"/>
    <w:tmpl w:val="1A5C7F4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4F5A4C"/>
    <w:multiLevelType w:val="hybridMultilevel"/>
    <w:tmpl w:val="AA261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EC1960"/>
    <w:multiLevelType w:val="hybridMultilevel"/>
    <w:tmpl w:val="BC7A17A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24A"/>
    <w:multiLevelType w:val="hybridMultilevel"/>
    <w:tmpl w:val="C0FE8BFE"/>
    <w:lvl w:ilvl="0" w:tplc="374E3470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3740633A"/>
    <w:multiLevelType w:val="hybridMultilevel"/>
    <w:tmpl w:val="DF241B38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394D0CD2"/>
    <w:multiLevelType w:val="hybridMultilevel"/>
    <w:tmpl w:val="2144AADC"/>
    <w:lvl w:ilvl="0" w:tplc="374E347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C675EBD"/>
    <w:multiLevelType w:val="hybridMultilevel"/>
    <w:tmpl w:val="BC7A17A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131"/>
    <w:rsid w:val="00014358"/>
    <w:rsid w:val="0002276C"/>
    <w:rsid w:val="000A05D6"/>
    <w:rsid w:val="00124BDE"/>
    <w:rsid w:val="0021695E"/>
    <w:rsid w:val="004D5FBF"/>
    <w:rsid w:val="005240F2"/>
    <w:rsid w:val="007224F4"/>
    <w:rsid w:val="00811166"/>
    <w:rsid w:val="009E1E9D"/>
    <w:rsid w:val="00AF3CB3"/>
    <w:rsid w:val="00B05F0E"/>
    <w:rsid w:val="00E67131"/>
    <w:rsid w:val="00EA7642"/>
    <w:rsid w:val="00EB3B40"/>
    <w:rsid w:val="00EE153A"/>
    <w:rsid w:val="00F66161"/>
    <w:rsid w:val="00FB636D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31"/>
    <w:pPr>
      <w:ind w:left="720"/>
      <w:contextualSpacing/>
    </w:pPr>
  </w:style>
  <w:style w:type="paragraph" w:styleId="a4">
    <w:name w:val="Body Text"/>
    <w:basedOn w:val="a"/>
    <w:link w:val="a5"/>
    <w:rsid w:val="00E6713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713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207">
    <w:name w:val="Font Style207"/>
    <w:rsid w:val="00E67131"/>
    <w:rPr>
      <w:rFonts w:ascii="Century Schoolbook" w:hAnsi="Century Schoolbook" w:cs="Century Schoolbook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E67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131"/>
  </w:style>
  <w:style w:type="paragraph" w:styleId="a6">
    <w:name w:val="Balloon Text"/>
    <w:basedOn w:val="a"/>
    <w:link w:val="a7"/>
    <w:uiPriority w:val="99"/>
    <w:semiHidden/>
    <w:unhideWhenUsed/>
    <w:rsid w:val="00E6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3650793650795E-2"/>
          <c:y val="0.21199514833373118"/>
          <c:w val="0.69874405699287712"/>
          <c:h val="0.74760081126222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семей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Полные семьи</c:v>
                </c:pt>
                <c:pt idx="1">
                  <c:v>Не полные семьи</c:v>
                </c:pt>
                <c:pt idx="2">
                  <c:v>Многодетные семьи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0.64400000000000068</c:v>
                </c:pt>
                <c:pt idx="1">
                  <c:v>0.20800000000000013</c:v>
                </c:pt>
                <c:pt idx="2">
                  <c:v>0.11899999999999998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12353-A2FB-4C0B-BD77-CD57B9BAB532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5D40A8-5E33-4A6B-AEBA-2921D24CC2AE}">
      <dgm:prSet phldrT="[Текст]" custT="1"/>
      <dgm:spPr/>
      <dgm:t>
        <a:bodyPr/>
        <a:lstStyle/>
        <a:p>
          <a:pPr algn="ctr"/>
          <a:r>
            <a:rPr lang="ru-RU" sz="2400"/>
            <a:t>Руководитель</a:t>
          </a:r>
        </a:p>
      </dgm:t>
    </dgm:pt>
    <dgm:pt modelId="{604A7F9A-E65E-49FB-B0BF-C2C75F82CD82}" type="parTrans" cxnId="{BE3E182F-35F0-4099-9A82-2C1D21FE4ACD}">
      <dgm:prSet/>
      <dgm:spPr/>
      <dgm:t>
        <a:bodyPr/>
        <a:lstStyle/>
        <a:p>
          <a:pPr algn="ctr"/>
          <a:endParaRPr lang="ru-RU"/>
        </a:p>
      </dgm:t>
    </dgm:pt>
    <dgm:pt modelId="{4523A7EC-181A-4984-9EE4-D05F4CD629D0}" type="sibTrans" cxnId="{BE3E182F-35F0-4099-9A82-2C1D21FE4ACD}">
      <dgm:prSet/>
      <dgm:spPr/>
      <dgm:t>
        <a:bodyPr/>
        <a:lstStyle/>
        <a:p>
          <a:pPr algn="ctr"/>
          <a:endParaRPr lang="ru-RU"/>
        </a:p>
      </dgm:t>
    </dgm:pt>
    <dgm:pt modelId="{DA788030-B948-4F41-8CB3-EABD40BC75EA}">
      <dgm:prSet phldrT="[Текст]"/>
      <dgm:spPr/>
      <dgm:t>
        <a:bodyPr/>
        <a:lstStyle/>
        <a:p>
          <a:pPr algn="ctr"/>
          <a:r>
            <a:rPr lang="ru-RU"/>
            <a:t>Органы самоуправления</a:t>
          </a:r>
        </a:p>
      </dgm:t>
    </dgm:pt>
    <dgm:pt modelId="{287ED67F-C8FA-4667-9A2B-7267DB816807}" type="parTrans" cxnId="{CD15A156-157E-4971-A8D0-2C8B0F625F1D}">
      <dgm:prSet/>
      <dgm:spPr/>
      <dgm:t>
        <a:bodyPr/>
        <a:lstStyle/>
        <a:p>
          <a:pPr algn="ctr"/>
          <a:endParaRPr lang="ru-RU"/>
        </a:p>
      </dgm:t>
    </dgm:pt>
    <dgm:pt modelId="{5A2B6723-EF4E-4662-85B7-8DF9925CF8C5}" type="sibTrans" cxnId="{CD15A156-157E-4971-A8D0-2C8B0F625F1D}">
      <dgm:prSet/>
      <dgm:spPr/>
      <dgm:t>
        <a:bodyPr/>
        <a:lstStyle/>
        <a:p>
          <a:pPr algn="ctr"/>
          <a:endParaRPr lang="ru-RU"/>
        </a:p>
      </dgm:t>
    </dgm:pt>
    <dgm:pt modelId="{B94F79B3-502C-47B4-9939-0CB8B3DFA1AC}">
      <dgm:prSet phldrT="[Текст]"/>
      <dgm:spPr/>
      <dgm:t>
        <a:bodyPr/>
        <a:lstStyle/>
        <a:p>
          <a:pPr algn="ctr"/>
          <a:r>
            <a:rPr lang="ru-RU"/>
            <a:t>Собрание трудового коллектива</a:t>
          </a:r>
        </a:p>
      </dgm:t>
    </dgm:pt>
    <dgm:pt modelId="{8E09024B-F8AF-43EF-AA2A-9F9133FE2424}" type="parTrans" cxnId="{8A22EC6D-B39B-4952-81F2-1BF8ED16A5CF}">
      <dgm:prSet/>
      <dgm:spPr/>
      <dgm:t>
        <a:bodyPr/>
        <a:lstStyle/>
        <a:p>
          <a:pPr algn="ctr"/>
          <a:endParaRPr lang="ru-RU"/>
        </a:p>
      </dgm:t>
    </dgm:pt>
    <dgm:pt modelId="{8EFF3A11-C001-4E52-8F0C-33C23A376C5D}" type="sibTrans" cxnId="{8A22EC6D-B39B-4952-81F2-1BF8ED16A5CF}">
      <dgm:prSet/>
      <dgm:spPr/>
      <dgm:t>
        <a:bodyPr/>
        <a:lstStyle/>
        <a:p>
          <a:pPr algn="ctr"/>
          <a:endParaRPr lang="ru-RU"/>
        </a:p>
      </dgm:t>
    </dgm:pt>
    <dgm:pt modelId="{06393610-2910-4CEB-B0E9-DE99B71C5972}">
      <dgm:prSet phldrT="[Текст]"/>
      <dgm:spPr/>
      <dgm:t>
        <a:bodyPr/>
        <a:lstStyle/>
        <a:p>
          <a:pPr algn="ctr"/>
          <a:r>
            <a:rPr lang="ru-RU"/>
            <a:t>Родительский комитет </a:t>
          </a:r>
        </a:p>
      </dgm:t>
    </dgm:pt>
    <dgm:pt modelId="{FF071EBE-1785-48D2-8751-337B5CAF94A7}" type="parTrans" cxnId="{09F3EF5B-397C-4547-99DB-D135A2D955A2}">
      <dgm:prSet/>
      <dgm:spPr/>
      <dgm:t>
        <a:bodyPr/>
        <a:lstStyle/>
        <a:p>
          <a:pPr algn="ctr"/>
          <a:endParaRPr lang="ru-RU"/>
        </a:p>
      </dgm:t>
    </dgm:pt>
    <dgm:pt modelId="{6DF9F947-F030-4A93-9DD0-FF23E8C9CCB3}" type="sibTrans" cxnId="{09F3EF5B-397C-4547-99DB-D135A2D955A2}">
      <dgm:prSet/>
      <dgm:spPr/>
      <dgm:t>
        <a:bodyPr/>
        <a:lstStyle/>
        <a:p>
          <a:pPr algn="ctr"/>
          <a:endParaRPr lang="ru-RU"/>
        </a:p>
      </dgm:t>
    </dgm:pt>
    <dgm:pt modelId="{AA7B6BD9-9BC9-461C-82B7-26CEEF1CD593}">
      <dgm:prSet phldrT="[Текст]"/>
      <dgm:spPr/>
      <dgm:t>
        <a:bodyPr/>
        <a:lstStyle/>
        <a:p>
          <a:pPr algn="ctr"/>
          <a:r>
            <a:rPr lang="ru-RU"/>
            <a:t>Педагогический совет</a:t>
          </a:r>
        </a:p>
      </dgm:t>
    </dgm:pt>
    <dgm:pt modelId="{11B515FA-9B40-4D63-A664-960E433F36F8}" type="parTrans" cxnId="{73C001EC-C866-442A-9A52-AA1451C74220}">
      <dgm:prSet/>
      <dgm:spPr/>
      <dgm:t>
        <a:bodyPr/>
        <a:lstStyle/>
        <a:p>
          <a:pPr algn="ctr"/>
          <a:endParaRPr lang="ru-RU"/>
        </a:p>
      </dgm:t>
    </dgm:pt>
    <dgm:pt modelId="{3F557C96-A745-497B-910F-EA704DCD341A}" type="sibTrans" cxnId="{73C001EC-C866-442A-9A52-AA1451C74220}">
      <dgm:prSet/>
      <dgm:spPr/>
      <dgm:t>
        <a:bodyPr/>
        <a:lstStyle/>
        <a:p>
          <a:pPr algn="ctr"/>
          <a:endParaRPr lang="ru-RU"/>
        </a:p>
      </dgm:t>
    </dgm:pt>
    <dgm:pt modelId="{DE5EEC39-AD66-4E02-80DD-B05DD9CBCF8A}">
      <dgm:prSet phldrT="[Текст]"/>
      <dgm:spPr/>
      <dgm:t>
        <a:bodyPr/>
        <a:lstStyle/>
        <a:p>
          <a:pPr algn="ctr"/>
          <a:r>
            <a:rPr lang="ru-RU"/>
            <a:t>Методический совет</a:t>
          </a:r>
        </a:p>
      </dgm:t>
    </dgm:pt>
    <dgm:pt modelId="{AC443B84-E5AE-484A-AEBB-AD1A607BE97E}" type="parTrans" cxnId="{84D10B28-CDBF-4C4A-B137-6D40D4A7FAEC}">
      <dgm:prSet/>
      <dgm:spPr/>
      <dgm:t>
        <a:bodyPr/>
        <a:lstStyle/>
        <a:p>
          <a:pPr algn="ctr"/>
          <a:endParaRPr lang="ru-RU"/>
        </a:p>
      </dgm:t>
    </dgm:pt>
    <dgm:pt modelId="{4C6C6631-D450-4359-957A-56966CE396B9}" type="sibTrans" cxnId="{84D10B28-CDBF-4C4A-B137-6D40D4A7FAEC}">
      <dgm:prSet/>
      <dgm:spPr/>
      <dgm:t>
        <a:bodyPr/>
        <a:lstStyle/>
        <a:p>
          <a:pPr algn="ctr"/>
          <a:endParaRPr lang="ru-RU"/>
        </a:p>
      </dgm:t>
    </dgm:pt>
    <dgm:pt modelId="{1EFD22F1-F3AA-4689-875F-322CB33DBA2C}">
      <dgm:prSet/>
      <dgm:spPr/>
      <dgm:t>
        <a:bodyPr/>
        <a:lstStyle/>
        <a:p>
          <a:pPr algn="ctr"/>
          <a:r>
            <a:rPr lang="ru-RU"/>
            <a:t>Учредитель</a:t>
          </a:r>
        </a:p>
      </dgm:t>
    </dgm:pt>
    <dgm:pt modelId="{FC3D9A72-18A1-4B0F-98E8-75BE96940C89}" type="parTrans" cxnId="{25E36BEF-62E4-4B6D-81EA-E4359894C467}">
      <dgm:prSet/>
      <dgm:spPr/>
      <dgm:t>
        <a:bodyPr/>
        <a:lstStyle/>
        <a:p>
          <a:pPr algn="ctr"/>
          <a:endParaRPr lang="ru-RU"/>
        </a:p>
      </dgm:t>
    </dgm:pt>
    <dgm:pt modelId="{B6F71B3C-29DA-47EE-AE25-4A8209FCCC66}" type="sibTrans" cxnId="{25E36BEF-62E4-4B6D-81EA-E4359894C467}">
      <dgm:prSet/>
      <dgm:spPr/>
      <dgm:t>
        <a:bodyPr/>
        <a:lstStyle/>
        <a:p>
          <a:pPr algn="ctr"/>
          <a:endParaRPr lang="ru-RU"/>
        </a:p>
      </dgm:t>
    </dgm:pt>
    <dgm:pt modelId="{52278D3A-AAF7-4849-B650-FCA3CC4FB49A}">
      <dgm:prSet/>
      <dgm:spPr/>
      <dgm:t>
        <a:bodyPr/>
        <a:lstStyle/>
        <a:p>
          <a:pPr algn="ctr"/>
          <a:r>
            <a:rPr lang="ru-RU"/>
            <a:t>Административно-хозяйственная часть</a:t>
          </a:r>
        </a:p>
      </dgm:t>
    </dgm:pt>
    <dgm:pt modelId="{CA53CB19-72F6-44E8-AB99-2C3D50B95C68}" type="parTrans" cxnId="{4DEB1B86-4653-4847-A561-7EB5A8A65BDC}">
      <dgm:prSet/>
      <dgm:spPr/>
      <dgm:t>
        <a:bodyPr/>
        <a:lstStyle/>
        <a:p>
          <a:pPr algn="ctr"/>
          <a:endParaRPr lang="ru-RU"/>
        </a:p>
      </dgm:t>
    </dgm:pt>
    <dgm:pt modelId="{EDDE155D-CF52-4686-A601-E94D8001257E}" type="sibTrans" cxnId="{4DEB1B86-4653-4847-A561-7EB5A8A65BDC}">
      <dgm:prSet/>
      <dgm:spPr/>
      <dgm:t>
        <a:bodyPr/>
        <a:lstStyle/>
        <a:p>
          <a:pPr algn="ctr"/>
          <a:endParaRPr lang="ru-RU"/>
        </a:p>
      </dgm:t>
    </dgm:pt>
    <dgm:pt modelId="{550CE913-541A-4631-B50E-1163240CDC66}">
      <dgm:prSet/>
      <dgm:spPr/>
      <dgm:t>
        <a:bodyPr/>
        <a:lstStyle/>
        <a:p>
          <a:pPr algn="ctr"/>
          <a:r>
            <a:rPr lang="ru-RU"/>
            <a:t>Управляющий совет</a:t>
          </a:r>
        </a:p>
      </dgm:t>
    </dgm:pt>
    <dgm:pt modelId="{8E9F5141-84C2-406B-B612-4B3F66BF096E}" type="parTrans" cxnId="{156D7B28-8DA5-43D1-BBFF-BE11C4808B73}">
      <dgm:prSet/>
      <dgm:spPr/>
      <dgm:t>
        <a:bodyPr/>
        <a:lstStyle/>
        <a:p>
          <a:pPr algn="ctr"/>
          <a:endParaRPr lang="ru-RU"/>
        </a:p>
      </dgm:t>
    </dgm:pt>
    <dgm:pt modelId="{7AD1C3A4-1C14-448B-A558-450011756D35}" type="sibTrans" cxnId="{156D7B28-8DA5-43D1-BBFF-BE11C4808B73}">
      <dgm:prSet/>
      <dgm:spPr/>
      <dgm:t>
        <a:bodyPr/>
        <a:lstStyle/>
        <a:p>
          <a:pPr algn="ctr"/>
          <a:endParaRPr lang="ru-RU"/>
        </a:p>
      </dgm:t>
    </dgm:pt>
    <dgm:pt modelId="{1A839AE4-005A-446B-925C-58B5501F4070}" type="pres">
      <dgm:prSet presAssocID="{A1E12353-A2FB-4C0B-BD77-CD57B9BAB53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82D9CAC-2796-4FC9-A00B-627D2620A369}" type="pres">
      <dgm:prSet presAssocID="{1EFD22F1-F3AA-4689-875F-322CB33DBA2C}" presName="vertOne" presStyleCnt="0"/>
      <dgm:spPr/>
    </dgm:pt>
    <dgm:pt modelId="{B030CCAE-D8D4-48EE-845D-B7B94FEFA5C0}" type="pres">
      <dgm:prSet presAssocID="{1EFD22F1-F3AA-4689-875F-322CB33DBA2C}" presName="txOne" presStyleLbl="node0" presStyleIdx="0" presStyleCnt="1" custScaleY="76940" custLinFactY="-27592" custLinFactNeighborX="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52E5DE-0B17-40DA-956E-0288EB35DEC0}" type="pres">
      <dgm:prSet presAssocID="{1EFD22F1-F3AA-4689-875F-322CB33DBA2C}" presName="parTransOne" presStyleCnt="0"/>
      <dgm:spPr/>
    </dgm:pt>
    <dgm:pt modelId="{1661CA0E-BD1C-400A-B2AB-960505FA35AC}" type="pres">
      <dgm:prSet presAssocID="{1EFD22F1-F3AA-4689-875F-322CB33DBA2C}" presName="horzOne" presStyleCnt="0"/>
      <dgm:spPr/>
    </dgm:pt>
    <dgm:pt modelId="{2483D6A2-2D7F-4037-9FB6-C8B5CEF3CFE2}" type="pres">
      <dgm:prSet presAssocID="{0E5D40A8-5E33-4A6B-AEBA-2921D24CC2AE}" presName="vertTwo" presStyleCnt="0"/>
      <dgm:spPr/>
    </dgm:pt>
    <dgm:pt modelId="{C3F4A8B6-D4C9-480B-A06B-32F2BC723A91}" type="pres">
      <dgm:prSet presAssocID="{0E5D40A8-5E33-4A6B-AEBA-2921D24CC2AE}" presName="txTwo" presStyleLbl="node2" presStyleIdx="0" presStyleCnt="1" custScaleY="65066" custLinFactY="2279" custLinFactNeighborX="-10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8CD3C-4749-47EF-8EB8-994839A633C9}" type="pres">
      <dgm:prSet presAssocID="{0E5D40A8-5E33-4A6B-AEBA-2921D24CC2AE}" presName="parTransTwo" presStyleCnt="0"/>
      <dgm:spPr/>
    </dgm:pt>
    <dgm:pt modelId="{FBCC41AC-EECB-48C1-AC87-42D516DEEFE0}" type="pres">
      <dgm:prSet presAssocID="{0E5D40A8-5E33-4A6B-AEBA-2921D24CC2AE}" presName="horzTwo" presStyleCnt="0"/>
      <dgm:spPr/>
    </dgm:pt>
    <dgm:pt modelId="{B102EC24-B1A5-4DE0-885F-A2AF21003FB3}" type="pres">
      <dgm:prSet presAssocID="{DA788030-B948-4F41-8CB3-EABD40BC75EA}" presName="vertThree" presStyleCnt="0"/>
      <dgm:spPr/>
    </dgm:pt>
    <dgm:pt modelId="{8DAFE1EE-9941-4FA1-9577-A068D7115D93}" type="pres">
      <dgm:prSet presAssocID="{DA788030-B948-4F41-8CB3-EABD40BC75EA}" presName="txThree" presStyleLbl="node3" presStyleIdx="0" presStyleCnt="3" custScaleY="59011" custLinFactY="16477" custLinFactNeighborX="422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1BAB0F-C54D-4722-A348-CF9470F3C628}" type="pres">
      <dgm:prSet presAssocID="{DA788030-B948-4F41-8CB3-EABD40BC75EA}" presName="parTransThree" presStyleCnt="0"/>
      <dgm:spPr/>
    </dgm:pt>
    <dgm:pt modelId="{013097FD-A483-41AF-957A-A3F562CA07FE}" type="pres">
      <dgm:prSet presAssocID="{DA788030-B948-4F41-8CB3-EABD40BC75EA}" presName="horzThree" presStyleCnt="0"/>
      <dgm:spPr/>
    </dgm:pt>
    <dgm:pt modelId="{E7F3B5C3-257F-4CAF-AFB0-7A19D55F6C5D}" type="pres">
      <dgm:prSet presAssocID="{B94F79B3-502C-47B4-9939-0CB8B3DFA1AC}" presName="vertFour" presStyleCnt="0">
        <dgm:presLayoutVars>
          <dgm:chPref val="3"/>
        </dgm:presLayoutVars>
      </dgm:prSet>
      <dgm:spPr/>
    </dgm:pt>
    <dgm:pt modelId="{796591C9-E057-4E1E-8F52-AA99AFC4A646}" type="pres">
      <dgm:prSet presAssocID="{B94F79B3-502C-47B4-9939-0CB8B3DFA1AC}" presName="txFour" presStyleLbl="node4" presStyleIdx="0" presStyleCnt="4" custLinFactNeighborX="1285" custLinFactNeighborY="253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7305D9-7F03-49B7-954E-564FB65E2470}" type="pres">
      <dgm:prSet presAssocID="{B94F79B3-502C-47B4-9939-0CB8B3DFA1AC}" presName="horzFour" presStyleCnt="0"/>
      <dgm:spPr/>
    </dgm:pt>
    <dgm:pt modelId="{EA2E6C0F-91F2-44EB-B94C-025AB8710553}" type="pres">
      <dgm:prSet presAssocID="{8EFF3A11-C001-4E52-8F0C-33C23A376C5D}" presName="sibSpaceFour" presStyleCnt="0"/>
      <dgm:spPr/>
    </dgm:pt>
    <dgm:pt modelId="{410CDFFF-1167-4231-810B-CBD14B60839E}" type="pres">
      <dgm:prSet presAssocID="{06393610-2910-4CEB-B0E9-DE99B71C5972}" presName="vertFour" presStyleCnt="0">
        <dgm:presLayoutVars>
          <dgm:chPref val="3"/>
        </dgm:presLayoutVars>
      </dgm:prSet>
      <dgm:spPr/>
    </dgm:pt>
    <dgm:pt modelId="{7626B50A-55C9-4A46-BF37-82FD0F74DB58}" type="pres">
      <dgm:prSet presAssocID="{06393610-2910-4CEB-B0E9-DE99B71C5972}" presName="txFour" presStyleLbl="node4" presStyleIdx="1" presStyleCnt="4" custLinFactNeighborX="0" custLinFactNeighborY="28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2DCADA-0E7C-48D6-BC93-88EB0ED2B622}" type="pres">
      <dgm:prSet presAssocID="{06393610-2910-4CEB-B0E9-DE99B71C5972}" presName="horzFour" presStyleCnt="0"/>
      <dgm:spPr/>
    </dgm:pt>
    <dgm:pt modelId="{2D31053A-2DBA-4822-B90B-05355E99E2CF}" type="pres">
      <dgm:prSet presAssocID="{6DF9F947-F030-4A93-9DD0-FF23E8C9CCB3}" presName="sibSpaceFour" presStyleCnt="0"/>
      <dgm:spPr/>
    </dgm:pt>
    <dgm:pt modelId="{5BB80B1B-7C8C-42F5-AB25-FDE4FABA5A66}" type="pres">
      <dgm:prSet presAssocID="{550CE913-541A-4631-B50E-1163240CDC66}" presName="vertFour" presStyleCnt="0">
        <dgm:presLayoutVars>
          <dgm:chPref val="3"/>
        </dgm:presLayoutVars>
      </dgm:prSet>
      <dgm:spPr/>
    </dgm:pt>
    <dgm:pt modelId="{7229A5C0-F261-4135-A26D-5874A6B09A38}" type="pres">
      <dgm:prSet presAssocID="{550CE913-541A-4631-B50E-1163240CDC66}" presName="txFour" presStyleLbl="node4" presStyleIdx="2" presStyleCnt="4" custLinFactNeighborX="-3751" custLinFactNeighborY="28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504F05-EE47-4582-AB15-0AC2F6DD2ACD}" type="pres">
      <dgm:prSet presAssocID="{550CE913-541A-4631-B50E-1163240CDC66}" presName="horzFour" presStyleCnt="0"/>
      <dgm:spPr/>
    </dgm:pt>
    <dgm:pt modelId="{51C992B7-C7A3-4762-A78D-A6F30DD29A6E}" type="pres">
      <dgm:prSet presAssocID="{5A2B6723-EF4E-4662-85B7-8DF9925CF8C5}" presName="sibSpaceThree" presStyleCnt="0"/>
      <dgm:spPr/>
    </dgm:pt>
    <dgm:pt modelId="{B4562A71-1D7D-4356-89BC-0D15FFC7CE09}" type="pres">
      <dgm:prSet presAssocID="{AA7B6BD9-9BC9-461C-82B7-26CEEF1CD593}" presName="vertThree" presStyleCnt="0"/>
      <dgm:spPr/>
    </dgm:pt>
    <dgm:pt modelId="{444820EE-2030-46AC-9CB3-337001D1E022}" type="pres">
      <dgm:prSet presAssocID="{AA7B6BD9-9BC9-461C-82B7-26CEEF1CD593}" presName="txThree" presStyleLbl="node3" presStyleIdx="1" presStyleCnt="3" custScaleY="83073" custLinFactNeighborX="-937" custLinFactNeighborY="57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D68AC1-648D-4305-8271-131A7522F303}" type="pres">
      <dgm:prSet presAssocID="{AA7B6BD9-9BC9-461C-82B7-26CEEF1CD593}" presName="parTransThree" presStyleCnt="0"/>
      <dgm:spPr/>
    </dgm:pt>
    <dgm:pt modelId="{B510A6FA-F3CA-40F2-ABFA-8EBA78F68CED}" type="pres">
      <dgm:prSet presAssocID="{AA7B6BD9-9BC9-461C-82B7-26CEEF1CD593}" presName="horzThree" presStyleCnt="0"/>
      <dgm:spPr/>
    </dgm:pt>
    <dgm:pt modelId="{88E472DF-87BF-4D89-A4D3-8437945A31A8}" type="pres">
      <dgm:prSet presAssocID="{DE5EEC39-AD66-4E02-80DD-B05DD9CBCF8A}" presName="vertFour" presStyleCnt="0">
        <dgm:presLayoutVars>
          <dgm:chPref val="3"/>
        </dgm:presLayoutVars>
      </dgm:prSet>
      <dgm:spPr/>
    </dgm:pt>
    <dgm:pt modelId="{3E39B007-E7E5-46EB-A5CD-337B9EB98326}" type="pres">
      <dgm:prSet presAssocID="{DE5EEC39-AD66-4E02-80DD-B05DD9CBCF8A}" presName="txFour" presStyleLbl="node4" presStyleIdx="3" presStyleCnt="4" custLinFactNeighborX="-5625" custLinFactNeighborY="2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D7B57E-A632-408F-AC75-B5FFC3306A74}" type="pres">
      <dgm:prSet presAssocID="{DE5EEC39-AD66-4E02-80DD-B05DD9CBCF8A}" presName="horzFour" presStyleCnt="0"/>
      <dgm:spPr/>
    </dgm:pt>
    <dgm:pt modelId="{3414EF9F-5879-4760-91E8-1B11319C6163}" type="pres">
      <dgm:prSet presAssocID="{3F557C96-A745-497B-910F-EA704DCD341A}" presName="sibSpaceThree" presStyleCnt="0"/>
      <dgm:spPr/>
    </dgm:pt>
    <dgm:pt modelId="{F88980F1-0DBE-4887-A256-111B6B0CE9A7}" type="pres">
      <dgm:prSet presAssocID="{52278D3A-AAF7-4849-B650-FCA3CC4FB49A}" presName="vertThree" presStyleCnt="0"/>
      <dgm:spPr/>
    </dgm:pt>
    <dgm:pt modelId="{EFA042FD-5F20-4CD9-8317-EC4570ED1C2E}" type="pres">
      <dgm:prSet presAssocID="{52278D3A-AAF7-4849-B650-FCA3CC4FB49A}" presName="txThree" presStyleLbl="node3" presStyleIdx="2" presStyleCnt="3" custLinFactNeighborX="-3160" custLinFactNeighborY="60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350005-737C-4EF5-A9E4-8C6DE292A131}" type="pres">
      <dgm:prSet presAssocID="{52278D3A-AAF7-4849-B650-FCA3CC4FB49A}" presName="horzThree" presStyleCnt="0"/>
      <dgm:spPr/>
    </dgm:pt>
  </dgm:ptLst>
  <dgm:cxnLst>
    <dgm:cxn modelId="{BE3E182F-35F0-4099-9A82-2C1D21FE4ACD}" srcId="{1EFD22F1-F3AA-4689-875F-322CB33DBA2C}" destId="{0E5D40A8-5E33-4A6B-AEBA-2921D24CC2AE}" srcOrd="0" destOrd="0" parTransId="{604A7F9A-E65E-49FB-B0BF-C2C75F82CD82}" sibTransId="{4523A7EC-181A-4984-9EE4-D05F4CD629D0}"/>
    <dgm:cxn modelId="{C2E578F6-E10D-4C91-B08B-ACB4A790DAD9}" type="presOf" srcId="{A1E12353-A2FB-4C0B-BD77-CD57B9BAB532}" destId="{1A839AE4-005A-446B-925C-58B5501F4070}" srcOrd="0" destOrd="0" presId="urn:microsoft.com/office/officeart/2005/8/layout/hierarchy4"/>
    <dgm:cxn modelId="{8A22EC6D-B39B-4952-81F2-1BF8ED16A5CF}" srcId="{DA788030-B948-4F41-8CB3-EABD40BC75EA}" destId="{B94F79B3-502C-47B4-9939-0CB8B3DFA1AC}" srcOrd="0" destOrd="0" parTransId="{8E09024B-F8AF-43EF-AA2A-9F9133FE2424}" sibTransId="{8EFF3A11-C001-4E52-8F0C-33C23A376C5D}"/>
    <dgm:cxn modelId="{1CE05462-991C-4B67-90AF-5D4025F0C418}" type="presOf" srcId="{DE5EEC39-AD66-4E02-80DD-B05DD9CBCF8A}" destId="{3E39B007-E7E5-46EB-A5CD-337B9EB98326}" srcOrd="0" destOrd="0" presId="urn:microsoft.com/office/officeart/2005/8/layout/hierarchy4"/>
    <dgm:cxn modelId="{AFA4C654-C0B8-47C2-9985-C147249F6CC3}" type="presOf" srcId="{B94F79B3-502C-47B4-9939-0CB8B3DFA1AC}" destId="{796591C9-E057-4E1E-8F52-AA99AFC4A646}" srcOrd="0" destOrd="0" presId="urn:microsoft.com/office/officeart/2005/8/layout/hierarchy4"/>
    <dgm:cxn modelId="{9435E068-60ED-44A6-8F9C-5D5762B778BE}" type="presOf" srcId="{AA7B6BD9-9BC9-461C-82B7-26CEEF1CD593}" destId="{444820EE-2030-46AC-9CB3-337001D1E022}" srcOrd="0" destOrd="0" presId="urn:microsoft.com/office/officeart/2005/8/layout/hierarchy4"/>
    <dgm:cxn modelId="{73C001EC-C866-442A-9A52-AA1451C74220}" srcId="{0E5D40A8-5E33-4A6B-AEBA-2921D24CC2AE}" destId="{AA7B6BD9-9BC9-461C-82B7-26CEEF1CD593}" srcOrd="1" destOrd="0" parTransId="{11B515FA-9B40-4D63-A664-960E433F36F8}" sibTransId="{3F557C96-A745-497B-910F-EA704DCD341A}"/>
    <dgm:cxn modelId="{2DEE7B54-13DB-49CF-BAAC-521F32C2ECB0}" type="presOf" srcId="{DA788030-B948-4F41-8CB3-EABD40BC75EA}" destId="{8DAFE1EE-9941-4FA1-9577-A068D7115D93}" srcOrd="0" destOrd="0" presId="urn:microsoft.com/office/officeart/2005/8/layout/hierarchy4"/>
    <dgm:cxn modelId="{F5998756-EF84-41E0-B3D4-ED1CBB9211AF}" type="presOf" srcId="{06393610-2910-4CEB-B0E9-DE99B71C5972}" destId="{7626B50A-55C9-4A46-BF37-82FD0F74DB58}" srcOrd="0" destOrd="0" presId="urn:microsoft.com/office/officeart/2005/8/layout/hierarchy4"/>
    <dgm:cxn modelId="{3E8BAEB9-C962-4731-B35B-0225A0EA9DA8}" type="presOf" srcId="{550CE913-541A-4631-B50E-1163240CDC66}" destId="{7229A5C0-F261-4135-A26D-5874A6B09A38}" srcOrd="0" destOrd="0" presId="urn:microsoft.com/office/officeart/2005/8/layout/hierarchy4"/>
    <dgm:cxn modelId="{4DEB1B86-4653-4847-A561-7EB5A8A65BDC}" srcId="{0E5D40A8-5E33-4A6B-AEBA-2921D24CC2AE}" destId="{52278D3A-AAF7-4849-B650-FCA3CC4FB49A}" srcOrd="2" destOrd="0" parTransId="{CA53CB19-72F6-44E8-AB99-2C3D50B95C68}" sibTransId="{EDDE155D-CF52-4686-A601-E94D8001257E}"/>
    <dgm:cxn modelId="{CD15A156-157E-4971-A8D0-2C8B0F625F1D}" srcId="{0E5D40A8-5E33-4A6B-AEBA-2921D24CC2AE}" destId="{DA788030-B948-4F41-8CB3-EABD40BC75EA}" srcOrd="0" destOrd="0" parTransId="{287ED67F-C8FA-4667-9A2B-7267DB816807}" sibTransId="{5A2B6723-EF4E-4662-85B7-8DF9925CF8C5}"/>
    <dgm:cxn modelId="{156D7B28-8DA5-43D1-BBFF-BE11C4808B73}" srcId="{DA788030-B948-4F41-8CB3-EABD40BC75EA}" destId="{550CE913-541A-4631-B50E-1163240CDC66}" srcOrd="2" destOrd="0" parTransId="{8E9F5141-84C2-406B-B612-4B3F66BF096E}" sibTransId="{7AD1C3A4-1C14-448B-A558-450011756D35}"/>
    <dgm:cxn modelId="{09F3EF5B-397C-4547-99DB-D135A2D955A2}" srcId="{DA788030-B948-4F41-8CB3-EABD40BC75EA}" destId="{06393610-2910-4CEB-B0E9-DE99B71C5972}" srcOrd="1" destOrd="0" parTransId="{FF071EBE-1785-48D2-8751-337B5CAF94A7}" sibTransId="{6DF9F947-F030-4A93-9DD0-FF23E8C9CCB3}"/>
    <dgm:cxn modelId="{818C468A-D9A2-44F1-913A-6EF308DB4E8B}" type="presOf" srcId="{52278D3A-AAF7-4849-B650-FCA3CC4FB49A}" destId="{EFA042FD-5F20-4CD9-8317-EC4570ED1C2E}" srcOrd="0" destOrd="0" presId="urn:microsoft.com/office/officeart/2005/8/layout/hierarchy4"/>
    <dgm:cxn modelId="{25E36BEF-62E4-4B6D-81EA-E4359894C467}" srcId="{A1E12353-A2FB-4C0B-BD77-CD57B9BAB532}" destId="{1EFD22F1-F3AA-4689-875F-322CB33DBA2C}" srcOrd="0" destOrd="0" parTransId="{FC3D9A72-18A1-4B0F-98E8-75BE96940C89}" sibTransId="{B6F71B3C-29DA-47EE-AE25-4A8209FCCC66}"/>
    <dgm:cxn modelId="{46E5EDC5-FE4E-4C34-A33B-A94BA36B0847}" type="presOf" srcId="{0E5D40A8-5E33-4A6B-AEBA-2921D24CC2AE}" destId="{C3F4A8B6-D4C9-480B-A06B-32F2BC723A91}" srcOrd="0" destOrd="0" presId="urn:microsoft.com/office/officeart/2005/8/layout/hierarchy4"/>
    <dgm:cxn modelId="{84D10B28-CDBF-4C4A-B137-6D40D4A7FAEC}" srcId="{AA7B6BD9-9BC9-461C-82B7-26CEEF1CD593}" destId="{DE5EEC39-AD66-4E02-80DD-B05DD9CBCF8A}" srcOrd="0" destOrd="0" parTransId="{AC443B84-E5AE-484A-AEBB-AD1A607BE97E}" sibTransId="{4C6C6631-D450-4359-957A-56966CE396B9}"/>
    <dgm:cxn modelId="{7F09ECCC-05B4-495E-B078-7A49CADAC5FB}" type="presOf" srcId="{1EFD22F1-F3AA-4689-875F-322CB33DBA2C}" destId="{B030CCAE-D8D4-48EE-845D-B7B94FEFA5C0}" srcOrd="0" destOrd="0" presId="urn:microsoft.com/office/officeart/2005/8/layout/hierarchy4"/>
    <dgm:cxn modelId="{7D92A3A4-7963-47B7-B47B-0E792F9BA99F}" type="presParOf" srcId="{1A839AE4-005A-446B-925C-58B5501F4070}" destId="{882D9CAC-2796-4FC9-A00B-627D2620A369}" srcOrd="0" destOrd="0" presId="urn:microsoft.com/office/officeart/2005/8/layout/hierarchy4"/>
    <dgm:cxn modelId="{23950E14-3F54-4DA2-BC5F-62E5D7541CD2}" type="presParOf" srcId="{882D9CAC-2796-4FC9-A00B-627D2620A369}" destId="{B030CCAE-D8D4-48EE-845D-B7B94FEFA5C0}" srcOrd="0" destOrd="0" presId="urn:microsoft.com/office/officeart/2005/8/layout/hierarchy4"/>
    <dgm:cxn modelId="{EF400667-38CA-4F38-899B-1D93DD8AD761}" type="presParOf" srcId="{882D9CAC-2796-4FC9-A00B-627D2620A369}" destId="{D852E5DE-0B17-40DA-956E-0288EB35DEC0}" srcOrd="1" destOrd="0" presId="urn:microsoft.com/office/officeart/2005/8/layout/hierarchy4"/>
    <dgm:cxn modelId="{2C8B4F07-6732-4E6A-AC1D-D569DD9F4F67}" type="presParOf" srcId="{882D9CAC-2796-4FC9-A00B-627D2620A369}" destId="{1661CA0E-BD1C-400A-B2AB-960505FA35AC}" srcOrd="2" destOrd="0" presId="urn:microsoft.com/office/officeart/2005/8/layout/hierarchy4"/>
    <dgm:cxn modelId="{1810E0C5-0217-4443-9DAC-D7F25C7FB5B5}" type="presParOf" srcId="{1661CA0E-BD1C-400A-B2AB-960505FA35AC}" destId="{2483D6A2-2D7F-4037-9FB6-C8B5CEF3CFE2}" srcOrd="0" destOrd="0" presId="urn:microsoft.com/office/officeart/2005/8/layout/hierarchy4"/>
    <dgm:cxn modelId="{0A45350C-7F97-491E-B6FC-24744AAF3761}" type="presParOf" srcId="{2483D6A2-2D7F-4037-9FB6-C8B5CEF3CFE2}" destId="{C3F4A8B6-D4C9-480B-A06B-32F2BC723A91}" srcOrd="0" destOrd="0" presId="urn:microsoft.com/office/officeart/2005/8/layout/hierarchy4"/>
    <dgm:cxn modelId="{D69BDC66-43D4-44BE-B949-D91CB03BD098}" type="presParOf" srcId="{2483D6A2-2D7F-4037-9FB6-C8B5CEF3CFE2}" destId="{F698CD3C-4749-47EF-8EB8-994839A633C9}" srcOrd="1" destOrd="0" presId="urn:microsoft.com/office/officeart/2005/8/layout/hierarchy4"/>
    <dgm:cxn modelId="{5561D179-E4FE-454D-A867-F5D60AE9BF85}" type="presParOf" srcId="{2483D6A2-2D7F-4037-9FB6-C8B5CEF3CFE2}" destId="{FBCC41AC-EECB-48C1-AC87-42D516DEEFE0}" srcOrd="2" destOrd="0" presId="urn:microsoft.com/office/officeart/2005/8/layout/hierarchy4"/>
    <dgm:cxn modelId="{461C9A03-6ABD-4153-89E3-98394F5CF6A5}" type="presParOf" srcId="{FBCC41AC-EECB-48C1-AC87-42D516DEEFE0}" destId="{B102EC24-B1A5-4DE0-885F-A2AF21003FB3}" srcOrd="0" destOrd="0" presId="urn:microsoft.com/office/officeart/2005/8/layout/hierarchy4"/>
    <dgm:cxn modelId="{0EF525D9-29CC-4E41-A961-2520AD84BC0C}" type="presParOf" srcId="{B102EC24-B1A5-4DE0-885F-A2AF21003FB3}" destId="{8DAFE1EE-9941-4FA1-9577-A068D7115D93}" srcOrd="0" destOrd="0" presId="urn:microsoft.com/office/officeart/2005/8/layout/hierarchy4"/>
    <dgm:cxn modelId="{70C98CD8-A79F-407E-B877-3DE09D3BFA47}" type="presParOf" srcId="{B102EC24-B1A5-4DE0-885F-A2AF21003FB3}" destId="{2A1BAB0F-C54D-4722-A348-CF9470F3C628}" srcOrd="1" destOrd="0" presId="urn:microsoft.com/office/officeart/2005/8/layout/hierarchy4"/>
    <dgm:cxn modelId="{0DA7B597-9E7B-4F05-9D96-AB0F935361CD}" type="presParOf" srcId="{B102EC24-B1A5-4DE0-885F-A2AF21003FB3}" destId="{013097FD-A483-41AF-957A-A3F562CA07FE}" srcOrd="2" destOrd="0" presId="urn:microsoft.com/office/officeart/2005/8/layout/hierarchy4"/>
    <dgm:cxn modelId="{3531DE52-5FD9-4A55-A73E-8C6DFCC3E693}" type="presParOf" srcId="{013097FD-A483-41AF-957A-A3F562CA07FE}" destId="{E7F3B5C3-257F-4CAF-AFB0-7A19D55F6C5D}" srcOrd="0" destOrd="0" presId="urn:microsoft.com/office/officeart/2005/8/layout/hierarchy4"/>
    <dgm:cxn modelId="{BD6BD867-C10E-4DC5-823C-CF530798AF51}" type="presParOf" srcId="{E7F3B5C3-257F-4CAF-AFB0-7A19D55F6C5D}" destId="{796591C9-E057-4E1E-8F52-AA99AFC4A646}" srcOrd="0" destOrd="0" presId="urn:microsoft.com/office/officeart/2005/8/layout/hierarchy4"/>
    <dgm:cxn modelId="{959914C7-E320-4526-944B-510738A400E5}" type="presParOf" srcId="{E7F3B5C3-257F-4CAF-AFB0-7A19D55F6C5D}" destId="{6D7305D9-7F03-49B7-954E-564FB65E2470}" srcOrd="1" destOrd="0" presId="urn:microsoft.com/office/officeart/2005/8/layout/hierarchy4"/>
    <dgm:cxn modelId="{A56E4BAA-5024-4EDF-8641-340367E31A81}" type="presParOf" srcId="{013097FD-A483-41AF-957A-A3F562CA07FE}" destId="{EA2E6C0F-91F2-44EB-B94C-025AB8710553}" srcOrd="1" destOrd="0" presId="urn:microsoft.com/office/officeart/2005/8/layout/hierarchy4"/>
    <dgm:cxn modelId="{8CFDD502-448F-42D8-8AE9-3D59B28AAD21}" type="presParOf" srcId="{013097FD-A483-41AF-957A-A3F562CA07FE}" destId="{410CDFFF-1167-4231-810B-CBD14B60839E}" srcOrd="2" destOrd="0" presId="urn:microsoft.com/office/officeart/2005/8/layout/hierarchy4"/>
    <dgm:cxn modelId="{AED41C28-977A-49AE-9621-2631EC3ADC2C}" type="presParOf" srcId="{410CDFFF-1167-4231-810B-CBD14B60839E}" destId="{7626B50A-55C9-4A46-BF37-82FD0F74DB58}" srcOrd="0" destOrd="0" presId="urn:microsoft.com/office/officeart/2005/8/layout/hierarchy4"/>
    <dgm:cxn modelId="{898685CB-7646-4145-A7F4-DD9BFDDD7250}" type="presParOf" srcId="{410CDFFF-1167-4231-810B-CBD14B60839E}" destId="{152DCADA-0E7C-48D6-BC93-88EB0ED2B622}" srcOrd="1" destOrd="0" presId="urn:microsoft.com/office/officeart/2005/8/layout/hierarchy4"/>
    <dgm:cxn modelId="{78296F1D-6F52-494F-BCAF-8BD7A8CB8E43}" type="presParOf" srcId="{013097FD-A483-41AF-957A-A3F562CA07FE}" destId="{2D31053A-2DBA-4822-B90B-05355E99E2CF}" srcOrd="3" destOrd="0" presId="urn:microsoft.com/office/officeart/2005/8/layout/hierarchy4"/>
    <dgm:cxn modelId="{3950C1D4-EFC7-4E35-84B1-BE0BC7DD88DA}" type="presParOf" srcId="{013097FD-A483-41AF-957A-A3F562CA07FE}" destId="{5BB80B1B-7C8C-42F5-AB25-FDE4FABA5A66}" srcOrd="4" destOrd="0" presId="urn:microsoft.com/office/officeart/2005/8/layout/hierarchy4"/>
    <dgm:cxn modelId="{3A3BEF3A-E9EA-450B-A7A3-0F6BC4FDEF32}" type="presParOf" srcId="{5BB80B1B-7C8C-42F5-AB25-FDE4FABA5A66}" destId="{7229A5C0-F261-4135-A26D-5874A6B09A38}" srcOrd="0" destOrd="0" presId="urn:microsoft.com/office/officeart/2005/8/layout/hierarchy4"/>
    <dgm:cxn modelId="{5B602D79-7DB6-493C-9003-120960D72A21}" type="presParOf" srcId="{5BB80B1B-7C8C-42F5-AB25-FDE4FABA5A66}" destId="{6A504F05-EE47-4582-AB15-0AC2F6DD2ACD}" srcOrd="1" destOrd="0" presId="urn:microsoft.com/office/officeart/2005/8/layout/hierarchy4"/>
    <dgm:cxn modelId="{698382F8-8EBD-4835-AA7A-210902E220A5}" type="presParOf" srcId="{FBCC41AC-EECB-48C1-AC87-42D516DEEFE0}" destId="{51C992B7-C7A3-4762-A78D-A6F30DD29A6E}" srcOrd="1" destOrd="0" presId="urn:microsoft.com/office/officeart/2005/8/layout/hierarchy4"/>
    <dgm:cxn modelId="{5B2FA267-0CDB-4A75-855E-67F5D3353F72}" type="presParOf" srcId="{FBCC41AC-EECB-48C1-AC87-42D516DEEFE0}" destId="{B4562A71-1D7D-4356-89BC-0D15FFC7CE09}" srcOrd="2" destOrd="0" presId="urn:microsoft.com/office/officeart/2005/8/layout/hierarchy4"/>
    <dgm:cxn modelId="{6992BE51-18ED-443A-856B-302050FD977D}" type="presParOf" srcId="{B4562A71-1D7D-4356-89BC-0D15FFC7CE09}" destId="{444820EE-2030-46AC-9CB3-337001D1E022}" srcOrd="0" destOrd="0" presId="urn:microsoft.com/office/officeart/2005/8/layout/hierarchy4"/>
    <dgm:cxn modelId="{C31BEB86-47C6-4682-A61B-9B6AC24125A5}" type="presParOf" srcId="{B4562A71-1D7D-4356-89BC-0D15FFC7CE09}" destId="{1AD68AC1-648D-4305-8271-131A7522F303}" srcOrd="1" destOrd="0" presId="urn:microsoft.com/office/officeart/2005/8/layout/hierarchy4"/>
    <dgm:cxn modelId="{C93E2315-4066-4F67-BC10-40538BD7F591}" type="presParOf" srcId="{B4562A71-1D7D-4356-89BC-0D15FFC7CE09}" destId="{B510A6FA-F3CA-40F2-ABFA-8EBA78F68CED}" srcOrd="2" destOrd="0" presId="urn:microsoft.com/office/officeart/2005/8/layout/hierarchy4"/>
    <dgm:cxn modelId="{E3D79CAF-DABE-4B66-9286-2BBC5149E8BF}" type="presParOf" srcId="{B510A6FA-F3CA-40F2-ABFA-8EBA78F68CED}" destId="{88E472DF-87BF-4D89-A4D3-8437945A31A8}" srcOrd="0" destOrd="0" presId="urn:microsoft.com/office/officeart/2005/8/layout/hierarchy4"/>
    <dgm:cxn modelId="{147BB168-2181-45C7-A1C0-AA0A77DC352E}" type="presParOf" srcId="{88E472DF-87BF-4D89-A4D3-8437945A31A8}" destId="{3E39B007-E7E5-46EB-A5CD-337B9EB98326}" srcOrd="0" destOrd="0" presId="urn:microsoft.com/office/officeart/2005/8/layout/hierarchy4"/>
    <dgm:cxn modelId="{B1180E73-1B23-40B8-AB98-E830C24C2B1B}" type="presParOf" srcId="{88E472DF-87BF-4D89-A4D3-8437945A31A8}" destId="{75D7B57E-A632-408F-AC75-B5FFC3306A74}" srcOrd="1" destOrd="0" presId="urn:microsoft.com/office/officeart/2005/8/layout/hierarchy4"/>
    <dgm:cxn modelId="{9CAD111E-EDF1-4002-90AD-655600BDCF48}" type="presParOf" srcId="{FBCC41AC-EECB-48C1-AC87-42D516DEEFE0}" destId="{3414EF9F-5879-4760-91E8-1B11319C6163}" srcOrd="3" destOrd="0" presId="urn:microsoft.com/office/officeart/2005/8/layout/hierarchy4"/>
    <dgm:cxn modelId="{7C0245C5-3973-4E1F-B489-A284B47C2727}" type="presParOf" srcId="{FBCC41AC-EECB-48C1-AC87-42D516DEEFE0}" destId="{F88980F1-0DBE-4887-A256-111B6B0CE9A7}" srcOrd="4" destOrd="0" presId="urn:microsoft.com/office/officeart/2005/8/layout/hierarchy4"/>
    <dgm:cxn modelId="{77D69139-1D14-40D2-A26C-70419D0E54BD}" type="presParOf" srcId="{F88980F1-0DBE-4887-A256-111B6B0CE9A7}" destId="{EFA042FD-5F20-4CD9-8317-EC4570ED1C2E}" srcOrd="0" destOrd="0" presId="urn:microsoft.com/office/officeart/2005/8/layout/hierarchy4"/>
    <dgm:cxn modelId="{89D79A24-71E7-4D99-BBEA-91D11A7C5127}" type="presParOf" srcId="{F88980F1-0DBE-4887-A256-111B6B0CE9A7}" destId="{3D350005-737C-4EF5-A9E4-8C6DE292A13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0ACF52-3022-48F1-A0DA-49DF929B8779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E599E2-71C9-49F8-A89C-462E0B7E36C4}">
      <dgm:prSet phldrT="[Текст]" custT="1"/>
      <dgm:spPr/>
      <dgm:t>
        <a:bodyPr/>
        <a:lstStyle/>
        <a:p>
          <a:pPr algn="ctr"/>
          <a:r>
            <a:rPr lang="ru-RU" sz="1200"/>
            <a:t>МКДОУ детский сад № 2 с.Троицкое</a:t>
          </a:r>
        </a:p>
      </dgm:t>
    </dgm:pt>
    <dgm:pt modelId="{D6693B85-D947-4D56-A90D-A528D7AA6EB7}" type="parTrans" cxnId="{D3C727BD-C62C-432E-B9ED-DF7373C14A2B}">
      <dgm:prSet/>
      <dgm:spPr/>
      <dgm:t>
        <a:bodyPr/>
        <a:lstStyle/>
        <a:p>
          <a:pPr algn="ctr"/>
          <a:endParaRPr lang="ru-RU" sz="1050"/>
        </a:p>
      </dgm:t>
    </dgm:pt>
    <dgm:pt modelId="{93A2E958-9C74-4244-83A4-1896B8D48314}" type="sibTrans" cxnId="{D3C727BD-C62C-432E-B9ED-DF7373C14A2B}">
      <dgm:prSet/>
      <dgm:spPr/>
      <dgm:t>
        <a:bodyPr/>
        <a:lstStyle/>
        <a:p>
          <a:pPr algn="ctr"/>
          <a:endParaRPr lang="ru-RU" sz="1050"/>
        </a:p>
      </dgm:t>
    </dgm:pt>
    <dgm:pt modelId="{F3EF7DDD-9FBE-4860-B432-181A7ECF02D7}">
      <dgm:prSet phldrT="[Текст]" custT="1"/>
      <dgm:spPr/>
      <dgm:t>
        <a:bodyPr/>
        <a:lstStyle/>
        <a:p>
          <a:pPr algn="ctr"/>
          <a:r>
            <a:rPr lang="ru-RU" sz="1050"/>
            <a:t>МКДОУ детский сад № 4  с.Троицкое (консультативная помощь) </a:t>
          </a:r>
        </a:p>
      </dgm:t>
    </dgm:pt>
    <dgm:pt modelId="{2E2206A2-5624-482A-84B2-6154B8BBBE75}" type="parTrans" cxnId="{1115CA11-864E-4A9F-8D6F-0A9054A18EB4}">
      <dgm:prSet/>
      <dgm:spPr/>
      <dgm:t>
        <a:bodyPr/>
        <a:lstStyle/>
        <a:p>
          <a:pPr algn="ctr"/>
          <a:endParaRPr lang="ru-RU" sz="1050"/>
        </a:p>
      </dgm:t>
    </dgm:pt>
    <dgm:pt modelId="{DF39BBB3-39D0-42D0-B054-EDCD12910EEF}" type="sibTrans" cxnId="{1115CA11-864E-4A9F-8D6F-0A9054A18EB4}">
      <dgm:prSet/>
      <dgm:spPr/>
      <dgm:t>
        <a:bodyPr/>
        <a:lstStyle/>
        <a:p>
          <a:pPr algn="ctr"/>
          <a:endParaRPr lang="ru-RU" sz="1050"/>
        </a:p>
      </dgm:t>
    </dgm:pt>
    <dgm:pt modelId="{5671D73B-64B3-4E2C-B1A5-6ACD2559AFEE}">
      <dgm:prSet phldrT="[Текст]" custT="1"/>
      <dgm:spPr/>
      <dgm:t>
        <a:bodyPr/>
        <a:lstStyle/>
        <a:p>
          <a:pPr algn="ctr"/>
          <a:r>
            <a:rPr lang="ru-RU" sz="1050"/>
            <a:t>МКДОУ детский сад № 1  с.Троицкое (логопедические занятия)</a:t>
          </a:r>
        </a:p>
      </dgm:t>
    </dgm:pt>
    <dgm:pt modelId="{A9F60338-4553-4DA8-9822-3202D80C806C}" type="parTrans" cxnId="{CBB2ED26-A691-4FDF-BE3A-E531DD21F3D5}">
      <dgm:prSet/>
      <dgm:spPr/>
      <dgm:t>
        <a:bodyPr/>
        <a:lstStyle/>
        <a:p>
          <a:pPr algn="ctr"/>
          <a:endParaRPr lang="ru-RU" sz="1050"/>
        </a:p>
      </dgm:t>
    </dgm:pt>
    <dgm:pt modelId="{0A2F65F4-70EA-4B34-AF38-0162CCEECB4B}" type="sibTrans" cxnId="{CBB2ED26-A691-4FDF-BE3A-E531DD21F3D5}">
      <dgm:prSet/>
      <dgm:spPr/>
      <dgm:t>
        <a:bodyPr/>
        <a:lstStyle/>
        <a:p>
          <a:pPr algn="ctr"/>
          <a:endParaRPr lang="ru-RU" sz="1050"/>
        </a:p>
      </dgm:t>
    </dgm:pt>
    <dgm:pt modelId="{6FE56786-B7A8-498D-8DBA-35190346AD7E}">
      <dgm:prSet phldrT="[Текст]" custT="1"/>
      <dgm:spPr/>
      <dgm:t>
        <a:bodyPr/>
        <a:lstStyle/>
        <a:p>
          <a:pPr algn="ctr"/>
          <a:r>
            <a:rPr lang="ru-RU" sz="1050"/>
            <a:t>Районная библиотека (проведение выставок, семинаров)</a:t>
          </a:r>
        </a:p>
      </dgm:t>
    </dgm:pt>
    <dgm:pt modelId="{EEF1A71D-1434-4B63-AAEA-50470E3A085A}" type="parTrans" cxnId="{6DEB990E-7B52-4299-9CA0-4A9EAF6D127D}">
      <dgm:prSet/>
      <dgm:spPr/>
      <dgm:t>
        <a:bodyPr/>
        <a:lstStyle/>
        <a:p>
          <a:pPr algn="ctr"/>
          <a:endParaRPr lang="ru-RU" sz="1050"/>
        </a:p>
      </dgm:t>
    </dgm:pt>
    <dgm:pt modelId="{3908ADE8-E649-4A19-9AFA-079BAF4638FC}" type="sibTrans" cxnId="{6DEB990E-7B52-4299-9CA0-4A9EAF6D127D}">
      <dgm:prSet/>
      <dgm:spPr/>
      <dgm:t>
        <a:bodyPr/>
        <a:lstStyle/>
        <a:p>
          <a:pPr algn="ctr"/>
          <a:endParaRPr lang="ru-RU" sz="1050"/>
        </a:p>
      </dgm:t>
    </dgm:pt>
    <dgm:pt modelId="{8D242DC5-A86B-4864-84C0-21CA19C343BD}">
      <dgm:prSet phldrT="[Текст]" custT="1"/>
      <dgm:spPr/>
      <dgm:t>
        <a:bodyPr/>
        <a:lstStyle/>
        <a:p>
          <a:pPr algn="ctr"/>
          <a:r>
            <a:rPr lang="ru-RU" sz="1050"/>
            <a:t>ФГУ "Национальный парк Анюйский" </a:t>
          </a:r>
        </a:p>
      </dgm:t>
    </dgm:pt>
    <dgm:pt modelId="{E81B5DBD-A192-4E90-B954-0C8EA2906AE7}" type="parTrans" cxnId="{1E944BD4-2ABB-46F1-8445-6D0ECEC823F1}">
      <dgm:prSet/>
      <dgm:spPr/>
      <dgm:t>
        <a:bodyPr/>
        <a:lstStyle/>
        <a:p>
          <a:pPr algn="ctr"/>
          <a:endParaRPr lang="ru-RU" sz="1050"/>
        </a:p>
      </dgm:t>
    </dgm:pt>
    <dgm:pt modelId="{2FAF69CD-1714-47A0-AC9E-2DCDA2F06CAC}" type="sibTrans" cxnId="{1E944BD4-2ABB-46F1-8445-6D0ECEC823F1}">
      <dgm:prSet/>
      <dgm:spPr/>
      <dgm:t>
        <a:bodyPr/>
        <a:lstStyle/>
        <a:p>
          <a:pPr algn="ctr"/>
          <a:endParaRPr lang="ru-RU" sz="1050"/>
        </a:p>
      </dgm:t>
    </dgm:pt>
    <dgm:pt modelId="{94028A81-B2C1-4796-BA76-8ECFD98D7EBB}">
      <dgm:prSet phldrT="[Текст]" custT="1"/>
      <dgm:spPr/>
      <dgm:t>
        <a:bodyPr/>
        <a:lstStyle/>
        <a:p>
          <a:pPr algn="ctr"/>
          <a:r>
            <a:rPr lang="ru-RU" sz="1050"/>
            <a:t>МЦНК с.Джари</a:t>
          </a:r>
        </a:p>
      </dgm:t>
    </dgm:pt>
    <dgm:pt modelId="{295B9D45-42CB-4388-9BA7-A4E6708F45A3}" type="parTrans" cxnId="{E4A4A89E-DB2C-4A4A-80F1-09E1C1534FD6}">
      <dgm:prSet/>
      <dgm:spPr/>
      <dgm:t>
        <a:bodyPr/>
        <a:lstStyle/>
        <a:p>
          <a:pPr algn="ctr"/>
          <a:endParaRPr lang="ru-RU" sz="1050"/>
        </a:p>
      </dgm:t>
    </dgm:pt>
    <dgm:pt modelId="{E6F353CA-E7AB-47AF-AEB5-AB8FB3E6A510}" type="sibTrans" cxnId="{E4A4A89E-DB2C-4A4A-80F1-09E1C1534FD6}">
      <dgm:prSet/>
      <dgm:spPr/>
      <dgm:t>
        <a:bodyPr/>
        <a:lstStyle/>
        <a:p>
          <a:pPr algn="ctr"/>
          <a:endParaRPr lang="ru-RU" sz="1050"/>
        </a:p>
      </dgm:t>
    </dgm:pt>
    <dgm:pt modelId="{AD771465-F39E-4301-BF93-1540566140C0}">
      <dgm:prSet phldrT="[Текст]" custT="1"/>
      <dgm:spPr/>
      <dgm:t>
        <a:bodyPr/>
        <a:lstStyle/>
        <a:p>
          <a:pPr algn="ctr"/>
          <a:r>
            <a:rPr lang="ru-RU" sz="1050"/>
            <a:t>МКДОД ЦДТ Найхинского сельского поселения</a:t>
          </a:r>
        </a:p>
      </dgm:t>
    </dgm:pt>
    <dgm:pt modelId="{F0501F2C-10A3-4FAC-9136-DA7A990EA1A5}" type="parTrans" cxnId="{16E33627-E916-41CA-9DC5-98E05F543CD5}">
      <dgm:prSet/>
      <dgm:spPr/>
      <dgm:t>
        <a:bodyPr/>
        <a:lstStyle/>
        <a:p>
          <a:pPr algn="ctr"/>
          <a:endParaRPr lang="ru-RU" sz="1050"/>
        </a:p>
      </dgm:t>
    </dgm:pt>
    <dgm:pt modelId="{1C35579A-8428-46D4-BA52-3073691DD885}" type="sibTrans" cxnId="{16E33627-E916-41CA-9DC5-98E05F543CD5}">
      <dgm:prSet/>
      <dgm:spPr/>
      <dgm:t>
        <a:bodyPr/>
        <a:lstStyle/>
        <a:p>
          <a:pPr algn="ctr"/>
          <a:endParaRPr lang="ru-RU" sz="1050"/>
        </a:p>
      </dgm:t>
    </dgm:pt>
    <dgm:pt modelId="{3F2FCABE-253E-417B-89F3-31802AFEA078}" type="pres">
      <dgm:prSet presAssocID="{720ACF52-3022-48F1-A0DA-49DF929B877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D4F620-5B27-4D02-B475-0FA6B191CC56}" type="pres">
      <dgm:prSet presAssocID="{E0E599E2-71C9-49F8-A89C-462E0B7E36C4}" presName="centerShape" presStyleLbl="node0" presStyleIdx="0" presStyleCnt="1"/>
      <dgm:spPr/>
      <dgm:t>
        <a:bodyPr/>
        <a:lstStyle/>
        <a:p>
          <a:endParaRPr lang="ru-RU"/>
        </a:p>
      </dgm:t>
    </dgm:pt>
    <dgm:pt modelId="{13E4DDDB-D94F-434B-AA92-761580F50A3A}" type="pres">
      <dgm:prSet presAssocID="{2E2206A2-5624-482A-84B2-6154B8BBBE75}" presName="Name9" presStyleLbl="parChTrans1D2" presStyleIdx="0" presStyleCnt="6"/>
      <dgm:spPr/>
      <dgm:t>
        <a:bodyPr/>
        <a:lstStyle/>
        <a:p>
          <a:endParaRPr lang="ru-RU"/>
        </a:p>
      </dgm:t>
    </dgm:pt>
    <dgm:pt modelId="{E4657607-AE8A-4897-B847-FC0DDE9E65A1}" type="pres">
      <dgm:prSet presAssocID="{2E2206A2-5624-482A-84B2-6154B8BBBE75}" presName="connTx" presStyleLbl="parChTrans1D2" presStyleIdx="0" presStyleCnt="6"/>
      <dgm:spPr/>
      <dgm:t>
        <a:bodyPr/>
        <a:lstStyle/>
        <a:p>
          <a:endParaRPr lang="ru-RU"/>
        </a:p>
      </dgm:t>
    </dgm:pt>
    <dgm:pt modelId="{A8D1D6AA-227F-4970-9898-AA9DF80B58C6}" type="pres">
      <dgm:prSet presAssocID="{F3EF7DDD-9FBE-4860-B432-181A7ECF02D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8B347-3F34-474A-8528-3C066357B308}" type="pres">
      <dgm:prSet presAssocID="{A9F60338-4553-4DA8-9822-3202D80C806C}" presName="Name9" presStyleLbl="parChTrans1D2" presStyleIdx="1" presStyleCnt="6"/>
      <dgm:spPr/>
      <dgm:t>
        <a:bodyPr/>
        <a:lstStyle/>
        <a:p>
          <a:endParaRPr lang="ru-RU"/>
        </a:p>
      </dgm:t>
    </dgm:pt>
    <dgm:pt modelId="{E77633A0-C77A-4468-BE9E-CA48C96EFE9D}" type="pres">
      <dgm:prSet presAssocID="{A9F60338-4553-4DA8-9822-3202D80C806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28302E9-0571-4F00-8EE1-308E2ADA9AC6}" type="pres">
      <dgm:prSet presAssocID="{5671D73B-64B3-4E2C-B1A5-6ACD2559AFE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E4EC8-0FA1-4BFD-A953-84C245601709}" type="pres">
      <dgm:prSet presAssocID="{EEF1A71D-1434-4B63-AAEA-50470E3A085A}" presName="Name9" presStyleLbl="parChTrans1D2" presStyleIdx="2" presStyleCnt="6"/>
      <dgm:spPr/>
      <dgm:t>
        <a:bodyPr/>
        <a:lstStyle/>
        <a:p>
          <a:endParaRPr lang="ru-RU"/>
        </a:p>
      </dgm:t>
    </dgm:pt>
    <dgm:pt modelId="{E31E71D8-7E35-4CF8-8C79-2BBD8E7CC102}" type="pres">
      <dgm:prSet presAssocID="{EEF1A71D-1434-4B63-AAEA-50470E3A085A}" presName="connTx" presStyleLbl="parChTrans1D2" presStyleIdx="2" presStyleCnt="6"/>
      <dgm:spPr/>
      <dgm:t>
        <a:bodyPr/>
        <a:lstStyle/>
        <a:p>
          <a:endParaRPr lang="ru-RU"/>
        </a:p>
      </dgm:t>
    </dgm:pt>
    <dgm:pt modelId="{25DD896F-A152-4683-846F-EA68BFB71EF7}" type="pres">
      <dgm:prSet presAssocID="{6FE56786-B7A8-498D-8DBA-35190346AD7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FC7418-92A0-4F33-B690-FB1657875596}" type="pres">
      <dgm:prSet presAssocID="{E81B5DBD-A192-4E90-B954-0C8EA2906AE7}" presName="Name9" presStyleLbl="parChTrans1D2" presStyleIdx="3" presStyleCnt="6"/>
      <dgm:spPr/>
      <dgm:t>
        <a:bodyPr/>
        <a:lstStyle/>
        <a:p>
          <a:endParaRPr lang="ru-RU"/>
        </a:p>
      </dgm:t>
    </dgm:pt>
    <dgm:pt modelId="{054AFC14-1446-4210-8A97-6346A13106F6}" type="pres">
      <dgm:prSet presAssocID="{E81B5DBD-A192-4E90-B954-0C8EA2906AE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2011A784-87E4-4A32-AABF-15DF937D1224}" type="pres">
      <dgm:prSet presAssocID="{8D242DC5-A86B-4864-84C0-21CA19C343B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78FCF9-51B8-4F49-8934-746D72381BFD}" type="pres">
      <dgm:prSet presAssocID="{295B9D45-42CB-4388-9BA7-A4E6708F45A3}" presName="Name9" presStyleLbl="parChTrans1D2" presStyleIdx="4" presStyleCnt="6"/>
      <dgm:spPr/>
      <dgm:t>
        <a:bodyPr/>
        <a:lstStyle/>
        <a:p>
          <a:endParaRPr lang="ru-RU"/>
        </a:p>
      </dgm:t>
    </dgm:pt>
    <dgm:pt modelId="{F1A834BA-B36E-404D-96B5-C121AAFFF185}" type="pres">
      <dgm:prSet presAssocID="{295B9D45-42CB-4388-9BA7-A4E6708F45A3}" presName="connTx" presStyleLbl="parChTrans1D2" presStyleIdx="4" presStyleCnt="6"/>
      <dgm:spPr/>
      <dgm:t>
        <a:bodyPr/>
        <a:lstStyle/>
        <a:p>
          <a:endParaRPr lang="ru-RU"/>
        </a:p>
      </dgm:t>
    </dgm:pt>
    <dgm:pt modelId="{68FA7377-8744-4AC7-9C25-44315E721AA5}" type="pres">
      <dgm:prSet presAssocID="{94028A81-B2C1-4796-BA76-8ECFD98D7EB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CF60F-15B1-4FDB-8F74-D7CEA8A49194}" type="pres">
      <dgm:prSet presAssocID="{F0501F2C-10A3-4FAC-9136-DA7A990EA1A5}" presName="Name9" presStyleLbl="parChTrans1D2" presStyleIdx="5" presStyleCnt="6"/>
      <dgm:spPr/>
      <dgm:t>
        <a:bodyPr/>
        <a:lstStyle/>
        <a:p>
          <a:endParaRPr lang="ru-RU"/>
        </a:p>
      </dgm:t>
    </dgm:pt>
    <dgm:pt modelId="{872EA8BA-B65D-4BF1-B601-DEF01B914115}" type="pres">
      <dgm:prSet presAssocID="{F0501F2C-10A3-4FAC-9136-DA7A990EA1A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BBC4BE5F-01A5-4400-B99D-ED1207DFA812}" type="pres">
      <dgm:prSet presAssocID="{AD771465-F39E-4301-BF93-1540566140C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8AFBDF-BD2C-4DC1-8A81-D6CD88F43F9D}" type="presOf" srcId="{E81B5DBD-A192-4E90-B954-0C8EA2906AE7}" destId="{054AFC14-1446-4210-8A97-6346A13106F6}" srcOrd="1" destOrd="0" presId="urn:microsoft.com/office/officeart/2005/8/layout/radial1"/>
    <dgm:cxn modelId="{6DDEF2DC-EDD0-46C3-ACB0-C1C7089E82E8}" type="presOf" srcId="{6FE56786-B7A8-498D-8DBA-35190346AD7E}" destId="{25DD896F-A152-4683-846F-EA68BFB71EF7}" srcOrd="0" destOrd="0" presId="urn:microsoft.com/office/officeart/2005/8/layout/radial1"/>
    <dgm:cxn modelId="{9867398B-ED90-4B0B-BA79-27417CF39E6B}" type="presOf" srcId="{2E2206A2-5624-482A-84B2-6154B8BBBE75}" destId="{13E4DDDB-D94F-434B-AA92-761580F50A3A}" srcOrd="0" destOrd="0" presId="urn:microsoft.com/office/officeart/2005/8/layout/radial1"/>
    <dgm:cxn modelId="{247DEAF8-C7B5-4785-B892-E397BB3C077B}" type="presOf" srcId="{A9F60338-4553-4DA8-9822-3202D80C806C}" destId="{A7A8B347-3F34-474A-8528-3C066357B308}" srcOrd="0" destOrd="0" presId="urn:microsoft.com/office/officeart/2005/8/layout/radial1"/>
    <dgm:cxn modelId="{D0C423F0-4B2E-4DFD-95D9-6A3B7EFDCE40}" type="presOf" srcId="{295B9D45-42CB-4388-9BA7-A4E6708F45A3}" destId="{6878FCF9-51B8-4F49-8934-746D72381BFD}" srcOrd="0" destOrd="0" presId="urn:microsoft.com/office/officeart/2005/8/layout/radial1"/>
    <dgm:cxn modelId="{7ABB1741-1CC7-4733-B7EE-65626ECB786E}" type="presOf" srcId="{E81B5DBD-A192-4E90-B954-0C8EA2906AE7}" destId="{76FC7418-92A0-4F33-B690-FB1657875596}" srcOrd="0" destOrd="0" presId="urn:microsoft.com/office/officeart/2005/8/layout/radial1"/>
    <dgm:cxn modelId="{E4A4A89E-DB2C-4A4A-80F1-09E1C1534FD6}" srcId="{E0E599E2-71C9-49F8-A89C-462E0B7E36C4}" destId="{94028A81-B2C1-4796-BA76-8ECFD98D7EBB}" srcOrd="4" destOrd="0" parTransId="{295B9D45-42CB-4388-9BA7-A4E6708F45A3}" sibTransId="{E6F353CA-E7AB-47AF-AEB5-AB8FB3E6A510}"/>
    <dgm:cxn modelId="{D3C0C508-23BC-44AB-923F-A6A1CB53CE46}" type="presOf" srcId="{F3EF7DDD-9FBE-4860-B432-181A7ECF02D7}" destId="{A8D1D6AA-227F-4970-9898-AA9DF80B58C6}" srcOrd="0" destOrd="0" presId="urn:microsoft.com/office/officeart/2005/8/layout/radial1"/>
    <dgm:cxn modelId="{7EBE6161-B37E-4B61-8560-10481F4F6141}" type="presOf" srcId="{F0501F2C-10A3-4FAC-9136-DA7A990EA1A5}" destId="{013CF60F-15B1-4FDB-8F74-D7CEA8A49194}" srcOrd="0" destOrd="0" presId="urn:microsoft.com/office/officeart/2005/8/layout/radial1"/>
    <dgm:cxn modelId="{5D3FF46E-888A-4133-A40C-005CA6A5591A}" type="presOf" srcId="{8D242DC5-A86B-4864-84C0-21CA19C343BD}" destId="{2011A784-87E4-4A32-AABF-15DF937D1224}" srcOrd="0" destOrd="0" presId="urn:microsoft.com/office/officeart/2005/8/layout/radial1"/>
    <dgm:cxn modelId="{6DEB990E-7B52-4299-9CA0-4A9EAF6D127D}" srcId="{E0E599E2-71C9-49F8-A89C-462E0B7E36C4}" destId="{6FE56786-B7A8-498D-8DBA-35190346AD7E}" srcOrd="2" destOrd="0" parTransId="{EEF1A71D-1434-4B63-AAEA-50470E3A085A}" sibTransId="{3908ADE8-E649-4A19-9AFA-079BAF4638FC}"/>
    <dgm:cxn modelId="{0BCEC1DB-301D-4CD0-97F2-6E846AD4D790}" type="presOf" srcId="{F0501F2C-10A3-4FAC-9136-DA7A990EA1A5}" destId="{872EA8BA-B65D-4BF1-B601-DEF01B914115}" srcOrd="1" destOrd="0" presId="urn:microsoft.com/office/officeart/2005/8/layout/radial1"/>
    <dgm:cxn modelId="{87C0A213-B412-4825-B8E1-68657B9F8218}" type="presOf" srcId="{295B9D45-42CB-4388-9BA7-A4E6708F45A3}" destId="{F1A834BA-B36E-404D-96B5-C121AAFFF185}" srcOrd="1" destOrd="0" presId="urn:microsoft.com/office/officeart/2005/8/layout/radial1"/>
    <dgm:cxn modelId="{1E944BD4-2ABB-46F1-8445-6D0ECEC823F1}" srcId="{E0E599E2-71C9-49F8-A89C-462E0B7E36C4}" destId="{8D242DC5-A86B-4864-84C0-21CA19C343BD}" srcOrd="3" destOrd="0" parTransId="{E81B5DBD-A192-4E90-B954-0C8EA2906AE7}" sibTransId="{2FAF69CD-1714-47A0-AC9E-2DCDA2F06CAC}"/>
    <dgm:cxn modelId="{7740851C-0AB0-49B1-8A1C-A4F5929FD245}" type="presOf" srcId="{A9F60338-4553-4DA8-9822-3202D80C806C}" destId="{E77633A0-C77A-4468-BE9E-CA48C96EFE9D}" srcOrd="1" destOrd="0" presId="urn:microsoft.com/office/officeart/2005/8/layout/radial1"/>
    <dgm:cxn modelId="{D3C727BD-C62C-432E-B9ED-DF7373C14A2B}" srcId="{720ACF52-3022-48F1-A0DA-49DF929B8779}" destId="{E0E599E2-71C9-49F8-A89C-462E0B7E36C4}" srcOrd="0" destOrd="0" parTransId="{D6693B85-D947-4D56-A90D-A528D7AA6EB7}" sibTransId="{93A2E958-9C74-4244-83A4-1896B8D48314}"/>
    <dgm:cxn modelId="{1115CA11-864E-4A9F-8D6F-0A9054A18EB4}" srcId="{E0E599E2-71C9-49F8-A89C-462E0B7E36C4}" destId="{F3EF7DDD-9FBE-4860-B432-181A7ECF02D7}" srcOrd="0" destOrd="0" parTransId="{2E2206A2-5624-482A-84B2-6154B8BBBE75}" sibTransId="{DF39BBB3-39D0-42D0-B054-EDCD12910EEF}"/>
    <dgm:cxn modelId="{A7EA8B81-9AC8-460C-963E-F5D8882893C4}" type="presOf" srcId="{AD771465-F39E-4301-BF93-1540566140C0}" destId="{BBC4BE5F-01A5-4400-B99D-ED1207DFA812}" srcOrd="0" destOrd="0" presId="urn:microsoft.com/office/officeart/2005/8/layout/radial1"/>
    <dgm:cxn modelId="{2CBFD618-3263-427D-BC5C-DCE2BC665E3B}" type="presOf" srcId="{EEF1A71D-1434-4B63-AAEA-50470E3A085A}" destId="{E31E71D8-7E35-4CF8-8C79-2BBD8E7CC102}" srcOrd="1" destOrd="0" presId="urn:microsoft.com/office/officeart/2005/8/layout/radial1"/>
    <dgm:cxn modelId="{0BAFA2A5-BD51-4C5A-81EA-277F9347A8DE}" type="presOf" srcId="{94028A81-B2C1-4796-BA76-8ECFD98D7EBB}" destId="{68FA7377-8744-4AC7-9C25-44315E721AA5}" srcOrd="0" destOrd="0" presId="urn:microsoft.com/office/officeart/2005/8/layout/radial1"/>
    <dgm:cxn modelId="{B026E024-B4BB-4F69-92EA-A2DD2FF9F186}" type="presOf" srcId="{720ACF52-3022-48F1-A0DA-49DF929B8779}" destId="{3F2FCABE-253E-417B-89F3-31802AFEA078}" srcOrd="0" destOrd="0" presId="urn:microsoft.com/office/officeart/2005/8/layout/radial1"/>
    <dgm:cxn modelId="{95CFD4B8-E18F-4A62-ACE3-4AF34F4B2F62}" type="presOf" srcId="{5671D73B-64B3-4E2C-B1A5-6ACD2559AFEE}" destId="{128302E9-0571-4F00-8EE1-308E2ADA9AC6}" srcOrd="0" destOrd="0" presId="urn:microsoft.com/office/officeart/2005/8/layout/radial1"/>
    <dgm:cxn modelId="{C09A01E4-1FE2-4D38-9212-1D125B000216}" type="presOf" srcId="{2E2206A2-5624-482A-84B2-6154B8BBBE75}" destId="{E4657607-AE8A-4897-B847-FC0DDE9E65A1}" srcOrd="1" destOrd="0" presId="urn:microsoft.com/office/officeart/2005/8/layout/radial1"/>
    <dgm:cxn modelId="{D6B20BDA-303D-4615-9AC9-AB57A17C1497}" type="presOf" srcId="{E0E599E2-71C9-49F8-A89C-462E0B7E36C4}" destId="{3FD4F620-5B27-4D02-B475-0FA6B191CC56}" srcOrd="0" destOrd="0" presId="urn:microsoft.com/office/officeart/2005/8/layout/radial1"/>
    <dgm:cxn modelId="{FA7E9931-360C-4366-B524-3B632C201CE7}" type="presOf" srcId="{EEF1A71D-1434-4B63-AAEA-50470E3A085A}" destId="{C06E4EC8-0FA1-4BFD-A953-84C245601709}" srcOrd="0" destOrd="0" presId="urn:microsoft.com/office/officeart/2005/8/layout/radial1"/>
    <dgm:cxn modelId="{16E33627-E916-41CA-9DC5-98E05F543CD5}" srcId="{E0E599E2-71C9-49F8-A89C-462E0B7E36C4}" destId="{AD771465-F39E-4301-BF93-1540566140C0}" srcOrd="5" destOrd="0" parTransId="{F0501F2C-10A3-4FAC-9136-DA7A990EA1A5}" sibTransId="{1C35579A-8428-46D4-BA52-3073691DD885}"/>
    <dgm:cxn modelId="{CBB2ED26-A691-4FDF-BE3A-E531DD21F3D5}" srcId="{E0E599E2-71C9-49F8-A89C-462E0B7E36C4}" destId="{5671D73B-64B3-4E2C-B1A5-6ACD2559AFEE}" srcOrd="1" destOrd="0" parTransId="{A9F60338-4553-4DA8-9822-3202D80C806C}" sibTransId="{0A2F65F4-70EA-4B34-AF38-0162CCEECB4B}"/>
    <dgm:cxn modelId="{1ED48D85-88D5-4C8A-AF7D-2222355A04FC}" type="presParOf" srcId="{3F2FCABE-253E-417B-89F3-31802AFEA078}" destId="{3FD4F620-5B27-4D02-B475-0FA6B191CC56}" srcOrd="0" destOrd="0" presId="urn:microsoft.com/office/officeart/2005/8/layout/radial1"/>
    <dgm:cxn modelId="{C696F4B7-BAC1-4248-A579-80F7E70F4158}" type="presParOf" srcId="{3F2FCABE-253E-417B-89F3-31802AFEA078}" destId="{13E4DDDB-D94F-434B-AA92-761580F50A3A}" srcOrd="1" destOrd="0" presId="urn:microsoft.com/office/officeart/2005/8/layout/radial1"/>
    <dgm:cxn modelId="{688B70B0-B9E7-421E-8AF3-9E222D8C3F45}" type="presParOf" srcId="{13E4DDDB-D94F-434B-AA92-761580F50A3A}" destId="{E4657607-AE8A-4897-B847-FC0DDE9E65A1}" srcOrd="0" destOrd="0" presId="urn:microsoft.com/office/officeart/2005/8/layout/radial1"/>
    <dgm:cxn modelId="{24A92828-74DE-47BF-9901-BBB6058999C7}" type="presParOf" srcId="{3F2FCABE-253E-417B-89F3-31802AFEA078}" destId="{A8D1D6AA-227F-4970-9898-AA9DF80B58C6}" srcOrd="2" destOrd="0" presId="urn:microsoft.com/office/officeart/2005/8/layout/radial1"/>
    <dgm:cxn modelId="{4DF9C648-A5D0-4DF1-8B34-77A7B3DB7E3A}" type="presParOf" srcId="{3F2FCABE-253E-417B-89F3-31802AFEA078}" destId="{A7A8B347-3F34-474A-8528-3C066357B308}" srcOrd="3" destOrd="0" presId="urn:microsoft.com/office/officeart/2005/8/layout/radial1"/>
    <dgm:cxn modelId="{7FC431F2-1D10-4C76-A1D7-679CE8A98717}" type="presParOf" srcId="{A7A8B347-3F34-474A-8528-3C066357B308}" destId="{E77633A0-C77A-4468-BE9E-CA48C96EFE9D}" srcOrd="0" destOrd="0" presId="urn:microsoft.com/office/officeart/2005/8/layout/radial1"/>
    <dgm:cxn modelId="{9BAC53AE-E1B1-493F-BC80-A9203560CB4B}" type="presParOf" srcId="{3F2FCABE-253E-417B-89F3-31802AFEA078}" destId="{128302E9-0571-4F00-8EE1-308E2ADA9AC6}" srcOrd="4" destOrd="0" presId="urn:microsoft.com/office/officeart/2005/8/layout/radial1"/>
    <dgm:cxn modelId="{FDEB35F0-6427-4C5D-BCB7-EB55F0EE50F2}" type="presParOf" srcId="{3F2FCABE-253E-417B-89F3-31802AFEA078}" destId="{C06E4EC8-0FA1-4BFD-A953-84C245601709}" srcOrd="5" destOrd="0" presId="urn:microsoft.com/office/officeart/2005/8/layout/radial1"/>
    <dgm:cxn modelId="{C3355B45-12A2-43DD-ACAB-C3B5D65B5707}" type="presParOf" srcId="{C06E4EC8-0FA1-4BFD-A953-84C245601709}" destId="{E31E71D8-7E35-4CF8-8C79-2BBD8E7CC102}" srcOrd="0" destOrd="0" presId="urn:microsoft.com/office/officeart/2005/8/layout/radial1"/>
    <dgm:cxn modelId="{695B813B-7745-4C84-91FB-706D1CA0C710}" type="presParOf" srcId="{3F2FCABE-253E-417B-89F3-31802AFEA078}" destId="{25DD896F-A152-4683-846F-EA68BFB71EF7}" srcOrd="6" destOrd="0" presId="urn:microsoft.com/office/officeart/2005/8/layout/radial1"/>
    <dgm:cxn modelId="{7BF8899D-248B-4DFC-ABF0-154935607CA7}" type="presParOf" srcId="{3F2FCABE-253E-417B-89F3-31802AFEA078}" destId="{76FC7418-92A0-4F33-B690-FB1657875596}" srcOrd="7" destOrd="0" presId="urn:microsoft.com/office/officeart/2005/8/layout/radial1"/>
    <dgm:cxn modelId="{F62B50CE-7E80-4B43-BE98-6F8BB67A7FCD}" type="presParOf" srcId="{76FC7418-92A0-4F33-B690-FB1657875596}" destId="{054AFC14-1446-4210-8A97-6346A13106F6}" srcOrd="0" destOrd="0" presId="urn:microsoft.com/office/officeart/2005/8/layout/radial1"/>
    <dgm:cxn modelId="{ABA78DC4-962D-4DAE-AB53-3625D2EE0201}" type="presParOf" srcId="{3F2FCABE-253E-417B-89F3-31802AFEA078}" destId="{2011A784-87E4-4A32-AABF-15DF937D1224}" srcOrd="8" destOrd="0" presId="urn:microsoft.com/office/officeart/2005/8/layout/radial1"/>
    <dgm:cxn modelId="{09D8D0F3-5A66-466B-9B9C-70BF5A13ACC0}" type="presParOf" srcId="{3F2FCABE-253E-417B-89F3-31802AFEA078}" destId="{6878FCF9-51B8-4F49-8934-746D72381BFD}" srcOrd="9" destOrd="0" presId="urn:microsoft.com/office/officeart/2005/8/layout/radial1"/>
    <dgm:cxn modelId="{09DD163A-DD92-4225-96EA-22FF4DF4B63E}" type="presParOf" srcId="{6878FCF9-51B8-4F49-8934-746D72381BFD}" destId="{F1A834BA-B36E-404D-96B5-C121AAFFF185}" srcOrd="0" destOrd="0" presId="urn:microsoft.com/office/officeart/2005/8/layout/radial1"/>
    <dgm:cxn modelId="{243A941A-CA0A-44BB-92F4-AFD0C0B7CA07}" type="presParOf" srcId="{3F2FCABE-253E-417B-89F3-31802AFEA078}" destId="{68FA7377-8744-4AC7-9C25-44315E721AA5}" srcOrd="10" destOrd="0" presId="urn:microsoft.com/office/officeart/2005/8/layout/radial1"/>
    <dgm:cxn modelId="{79083642-7347-4D29-9DCB-5670CA067D9D}" type="presParOf" srcId="{3F2FCABE-253E-417B-89F3-31802AFEA078}" destId="{013CF60F-15B1-4FDB-8F74-D7CEA8A49194}" srcOrd="11" destOrd="0" presId="urn:microsoft.com/office/officeart/2005/8/layout/radial1"/>
    <dgm:cxn modelId="{4AD34C33-6880-4D4D-B99A-CF8BA0989C94}" type="presParOf" srcId="{013CF60F-15B1-4FDB-8F74-D7CEA8A49194}" destId="{872EA8BA-B65D-4BF1-B601-DEF01B914115}" srcOrd="0" destOrd="0" presId="urn:microsoft.com/office/officeart/2005/8/layout/radial1"/>
    <dgm:cxn modelId="{7D6AF66E-342B-4A7C-8CB3-CAC4FC557792}" type="presParOf" srcId="{3F2FCABE-253E-417B-89F3-31802AFEA078}" destId="{BBC4BE5F-01A5-4400-B99D-ED1207DFA812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30CCAE-D8D4-48EE-845D-B7B94FEFA5C0}">
      <dsp:nvSpPr>
        <dsp:cNvPr id="0" name=""/>
        <dsp:cNvSpPr/>
      </dsp:nvSpPr>
      <dsp:spPr>
        <a:xfrm>
          <a:off x="416" y="0"/>
          <a:ext cx="5238333" cy="722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Учредитель</a:t>
          </a:r>
        </a:p>
      </dsp:txBody>
      <dsp:txXfrm>
        <a:off x="21582" y="21166"/>
        <a:ext cx="5196001" cy="680337"/>
      </dsp:txXfrm>
    </dsp:sp>
    <dsp:sp modelId="{C3F4A8B6-D4C9-480B-A06B-32F2BC723A91}">
      <dsp:nvSpPr>
        <dsp:cNvPr id="0" name=""/>
        <dsp:cNvSpPr/>
      </dsp:nvSpPr>
      <dsp:spPr>
        <a:xfrm>
          <a:off x="0" y="911673"/>
          <a:ext cx="5228106" cy="61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Руководитель</a:t>
          </a:r>
        </a:p>
      </dsp:txBody>
      <dsp:txXfrm>
        <a:off x="17900" y="929573"/>
        <a:ext cx="5192306" cy="575341"/>
      </dsp:txXfrm>
    </dsp:sp>
    <dsp:sp modelId="{8DAFE1EE-9941-4FA1-9577-A068D7115D93}">
      <dsp:nvSpPr>
        <dsp:cNvPr id="0" name=""/>
        <dsp:cNvSpPr/>
      </dsp:nvSpPr>
      <dsp:spPr>
        <a:xfrm>
          <a:off x="28559" y="1739540"/>
          <a:ext cx="3090493" cy="554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Органы самоуправления</a:t>
          </a:r>
        </a:p>
      </dsp:txBody>
      <dsp:txXfrm>
        <a:off x="44793" y="1755774"/>
        <a:ext cx="3058025" cy="521800"/>
      </dsp:txXfrm>
    </dsp:sp>
    <dsp:sp modelId="{796591C9-E057-4E1E-8F52-AA99AFC4A646}">
      <dsp:nvSpPr>
        <dsp:cNvPr id="0" name=""/>
        <dsp:cNvSpPr/>
      </dsp:nvSpPr>
      <dsp:spPr>
        <a:xfrm>
          <a:off x="28572" y="2365911"/>
          <a:ext cx="1015941" cy="939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Собрание трудового коллектива</a:t>
          </a:r>
        </a:p>
      </dsp:txBody>
      <dsp:txXfrm>
        <a:off x="56082" y="2393421"/>
        <a:ext cx="960921" cy="884243"/>
      </dsp:txXfrm>
    </dsp:sp>
    <dsp:sp modelId="{7626B50A-55C9-4A46-BF37-82FD0F74DB58}">
      <dsp:nvSpPr>
        <dsp:cNvPr id="0" name=""/>
        <dsp:cNvSpPr/>
      </dsp:nvSpPr>
      <dsp:spPr>
        <a:xfrm>
          <a:off x="1052793" y="2365911"/>
          <a:ext cx="1015941" cy="939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Родительский комитет </a:t>
          </a:r>
        </a:p>
      </dsp:txBody>
      <dsp:txXfrm>
        <a:off x="1080303" y="2393421"/>
        <a:ext cx="960921" cy="884243"/>
      </dsp:txXfrm>
    </dsp:sp>
    <dsp:sp modelId="{7229A5C0-F261-4135-A26D-5874A6B09A38}">
      <dsp:nvSpPr>
        <dsp:cNvPr id="0" name=""/>
        <dsp:cNvSpPr/>
      </dsp:nvSpPr>
      <dsp:spPr>
        <a:xfrm>
          <a:off x="2051961" y="2365911"/>
          <a:ext cx="1015941" cy="939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Управляющий совет</a:t>
          </a:r>
        </a:p>
      </dsp:txBody>
      <dsp:txXfrm>
        <a:off x="2079471" y="2393421"/>
        <a:ext cx="960921" cy="884243"/>
      </dsp:txXfrm>
    </dsp:sp>
    <dsp:sp modelId="{444820EE-2030-46AC-9CB3-337001D1E022}">
      <dsp:nvSpPr>
        <dsp:cNvPr id="0" name=""/>
        <dsp:cNvSpPr/>
      </dsp:nvSpPr>
      <dsp:spPr>
        <a:xfrm>
          <a:off x="3139160" y="1549032"/>
          <a:ext cx="1015941" cy="780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Педагогический совет</a:t>
          </a:r>
        </a:p>
      </dsp:txBody>
      <dsp:txXfrm>
        <a:off x="3162013" y="1571885"/>
        <a:ext cx="970235" cy="734568"/>
      </dsp:txXfrm>
    </dsp:sp>
    <dsp:sp modelId="{3E39B007-E7E5-46EB-A5CD-337B9EB98326}">
      <dsp:nvSpPr>
        <dsp:cNvPr id="0" name=""/>
        <dsp:cNvSpPr/>
      </dsp:nvSpPr>
      <dsp:spPr>
        <a:xfrm>
          <a:off x="3091533" y="2365911"/>
          <a:ext cx="1015941" cy="939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Методический совет</a:t>
          </a:r>
        </a:p>
      </dsp:txBody>
      <dsp:txXfrm>
        <a:off x="3119043" y="2393421"/>
        <a:ext cx="960921" cy="884243"/>
      </dsp:txXfrm>
    </dsp:sp>
    <dsp:sp modelId="{EFA042FD-5F20-4CD9-8317-EC4570ED1C2E}">
      <dsp:nvSpPr>
        <dsp:cNvPr id="0" name=""/>
        <dsp:cNvSpPr/>
      </dsp:nvSpPr>
      <dsp:spPr>
        <a:xfrm>
          <a:off x="4175187" y="1558553"/>
          <a:ext cx="1015941" cy="939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Административно-хозяйственная часть</a:t>
          </a:r>
        </a:p>
      </dsp:txBody>
      <dsp:txXfrm>
        <a:off x="4202697" y="1586063"/>
        <a:ext cx="960921" cy="8842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D4F620-5B27-4D02-B475-0FA6B191CC56}">
      <dsp:nvSpPr>
        <dsp:cNvPr id="0" name=""/>
        <dsp:cNvSpPr/>
      </dsp:nvSpPr>
      <dsp:spPr>
        <a:xfrm>
          <a:off x="2451378" y="1294090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МКДОУ детский сад № 2 с.Троицкое</a:t>
          </a:r>
        </a:p>
      </dsp:txBody>
      <dsp:txXfrm>
        <a:off x="2596831" y="1439543"/>
        <a:ext cx="702312" cy="702312"/>
      </dsp:txXfrm>
    </dsp:sp>
    <dsp:sp modelId="{13E4DDDB-D94F-434B-AA92-761580F50A3A}">
      <dsp:nvSpPr>
        <dsp:cNvPr id="0" name=""/>
        <dsp:cNvSpPr/>
      </dsp:nvSpPr>
      <dsp:spPr>
        <a:xfrm rot="16200000">
          <a:off x="2798915" y="1129857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0533" y="1137565"/>
        <a:ext cx="14907" cy="14907"/>
      </dsp:txXfrm>
    </dsp:sp>
    <dsp:sp modelId="{A8D1D6AA-227F-4970-9898-AA9DF80B58C6}">
      <dsp:nvSpPr>
        <dsp:cNvPr id="0" name=""/>
        <dsp:cNvSpPr/>
      </dsp:nvSpPr>
      <dsp:spPr>
        <a:xfrm>
          <a:off x="2451378" y="2728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МКДОУ детский сад № 4  с.Троицкое (консультативная помощь) </a:t>
          </a:r>
        </a:p>
      </dsp:txBody>
      <dsp:txXfrm>
        <a:off x="2596831" y="148181"/>
        <a:ext cx="702312" cy="702312"/>
      </dsp:txXfrm>
    </dsp:sp>
    <dsp:sp modelId="{A7A8B347-3F34-474A-8528-3C066357B308}">
      <dsp:nvSpPr>
        <dsp:cNvPr id="0" name=""/>
        <dsp:cNvSpPr/>
      </dsp:nvSpPr>
      <dsp:spPr>
        <a:xfrm rot="19800000">
          <a:off x="3358091" y="1452698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9710" y="1460405"/>
        <a:ext cx="14907" cy="14907"/>
      </dsp:txXfrm>
    </dsp:sp>
    <dsp:sp modelId="{128302E9-0571-4F00-8EE1-308E2ADA9AC6}">
      <dsp:nvSpPr>
        <dsp:cNvPr id="0" name=""/>
        <dsp:cNvSpPr/>
      </dsp:nvSpPr>
      <dsp:spPr>
        <a:xfrm>
          <a:off x="3569730" y="648409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МКДОУ детский сад № 1  с.Троицкое (логопедические занятия)</a:t>
          </a:r>
        </a:p>
      </dsp:txBody>
      <dsp:txXfrm>
        <a:off x="3715183" y="793862"/>
        <a:ext cx="702312" cy="702312"/>
      </dsp:txXfrm>
    </dsp:sp>
    <dsp:sp modelId="{C06E4EC8-0FA1-4BFD-A953-84C245601709}">
      <dsp:nvSpPr>
        <dsp:cNvPr id="0" name=""/>
        <dsp:cNvSpPr/>
      </dsp:nvSpPr>
      <dsp:spPr>
        <a:xfrm rot="1800000">
          <a:off x="3358091" y="2098379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9710" y="2106086"/>
        <a:ext cx="14907" cy="14907"/>
      </dsp:txXfrm>
    </dsp:sp>
    <dsp:sp modelId="{25DD896F-A152-4683-846F-EA68BFB71EF7}">
      <dsp:nvSpPr>
        <dsp:cNvPr id="0" name=""/>
        <dsp:cNvSpPr/>
      </dsp:nvSpPr>
      <dsp:spPr>
        <a:xfrm>
          <a:off x="3569730" y="1939771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Районная библиотека (проведение выставок, семинаров)</a:t>
          </a:r>
        </a:p>
      </dsp:txBody>
      <dsp:txXfrm>
        <a:off x="3715183" y="2085224"/>
        <a:ext cx="702312" cy="702312"/>
      </dsp:txXfrm>
    </dsp:sp>
    <dsp:sp modelId="{76FC7418-92A0-4F33-B690-FB1657875596}">
      <dsp:nvSpPr>
        <dsp:cNvPr id="0" name=""/>
        <dsp:cNvSpPr/>
      </dsp:nvSpPr>
      <dsp:spPr>
        <a:xfrm rot="5400000">
          <a:off x="2798915" y="2421219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0533" y="2428927"/>
        <a:ext cx="14907" cy="14907"/>
      </dsp:txXfrm>
    </dsp:sp>
    <dsp:sp modelId="{2011A784-87E4-4A32-AABF-15DF937D1224}">
      <dsp:nvSpPr>
        <dsp:cNvPr id="0" name=""/>
        <dsp:cNvSpPr/>
      </dsp:nvSpPr>
      <dsp:spPr>
        <a:xfrm>
          <a:off x="2451378" y="2585452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ФГУ "Национальный парк Анюйский" </a:t>
          </a:r>
        </a:p>
      </dsp:txBody>
      <dsp:txXfrm>
        <a:off x="2596831" y="2730905"/>
        <a:ext cx="702312" cy="702312"/>
      </dsp:txXfrm>
    </dsp:sp>
    <dsp:sp modelId="{6878FCF9-51B8-4F49-8934-746D72381BFD}">
      <dsp:nvSpPr>
        <dsp:cNvPr id="0" name=""/>
        <dsp:cNvSpPr/>
      </dsp:nvSpPr>
      <dsp:spPr>
        <a:xfrm rot="9000000">
          <a:off x="2239739" y="2098379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1357" y="2106086"/>
        <a:ext cx="14907" cy="14907"/>
      </dsp:txXfrm>
    </dsp:sp>
    <dsp:sp modelId="{68FA7377-8744-4AC7-9C25-44315E721AA5}">
      <dsp:nvSpPr>
        <dsp:cNvPr id="0" name=""/>
        <dsp:cNvSpPr/>
      </dsp:nvSpPr>
      <dsp:spPr>
        <a:xfrm>
          <a:off x="1333025" y="1939771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МЦНК с.Джари</a:t>
          </a:r>
        </a:p>
      </dsp:txBody>
      <dsp:txXfrm>
        <a:off x="1478478" y="2085224"/>
        <a:ext cx="702312" cy="702312"/>
      </dsp:txXfrm>
    </dsp:sp>
    <dsp:sp modelId="{013CF60F-15B1-4FDB-8F74-D7CEA8A49194}">
      <dsp:nvSpPr>
        <dsp:cNvPr id="0" name=""/>
        <dsp:cNvSpPr/>
      </dsp:nvSpPr>
      <dsp:spPr>
        <a:xfrm rot="12600000">
          <a:off x="2239739" y="1452698"/>
          <a:ext cx="298143" cy="30322"/>
        </a:xfrm>
        <a:custGeom>
          <a:avLst/>
          <a:gdLst/>
          <a:ahLst/>
          <a:cxnLst/>
          <a:rect l="0" t="0" r="0" b="0"/>
          <a:pathLst>
            <a:path>
              <a:moveTo>
                <a:pt x="0" y="15161"/>
              </a:moveTo>
              <a:lnTo>
                <a:pt x="298143" y="15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1357" y="1460405"/>
        <a:ext cx="14907" cy="14907"/>
      </dsp:txXfrm>
    </dsp:sp>
    <dsp:sp modelId="{BBC4BE5F-01A5-4400-B99D-ED1207DFA812}">
      <dsp:nvSpPr>
        <dsp:cNvPr id="0" name=""/>
        <dsp:cNvSpPr/>
      </dsp:nvSpPr>
      <dsp:spPr>
        <a:xfrm>
          <a:off x="1333025" y="648409"/>
          <a:ext cx="993218" cy="9932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МКДОД ЦДТ Найхинского сельского поселения</a:t>
          </a:r>
        </a:p>
      </dsp:txBody>
      <dsp:txXfrm>
        <a:off x="1478478" y="793862"/>
        <a:ext cx="702312" cy="702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2013-08-19T23:45:00Z</dcterms:created>
  <dcterms:modified xsi:type="dcterms:W3CDTF">2014-09-10T00:08:00Z</dcterms:modified>
</cp:coreProperties>
</file>