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8E" w:rsidRPr="0025005A" w:rsidRDefault="00F05E8E" w:rsidP="00376AF9">
      <w:pPr>
        <w:widowControl w:val="0"/>
        <w:autoSpaceDE w:val="0"/>
        <w:autoSpaceDN w:val="0"/>
        <w:adjustRightInd w:val="0"/>
        <w:spacing w:after="120" w:line="240" w:lineRule="exact"/>
        <w:ind w:left="11198"/>
        <w:outlineLvl w:val="1"/>
        <w:rPr>
          <w:rFonts w:eastAsia="Times New Roman"/>
          <w:sz w:val="28"/>
          <w:szCs w:val="28"/>
          <w:lang w:eastAsia="ru-RU"/>
        </w:rPr>
      </w:pPr>
      <w:r w:rsidRPr="0025005A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497737" w:rsidRPr="0025005A">
        <w:rPr>
          <w:rFonts w:eastAsia="Times New Roman"/>
          <w:sz w:val="28"/>
          <w:szCs w:val="28"/>
          <w:lang w:eastAsia="ru-RU"/>
        </w:rPr>
        <w:t>№</w:t>
      </w:r>
      <w:r w:rsidRPr="0025005A">
        <w:rPr>
          <w:rFonts w:eastAsia="Times New Roman"/>
          <w:sz w:val="28"/>
          <w:szCs w:val="28"/>
          <w:lang w:eastAsia="ru-RU"/>
        </w:rPr>
        <w:t xml:space="preserve"> 1</w:t>
      </w:r>
    </w:p>
    <w:p w:rsidR="00F05E8E" w:rsidRPr="0025005A" w:rsidRDefault="00F05E8E" w:rsidP="00074607">
      <w:pPr>
        <w:widowControl w:val="0"/>
        <w:autoSpaceDE w:val="0"/>
        <w:autoSpaceDN w:val="0"/>
        <w:adjustRightInd w:val="0"/>
        <w:spacing w:line="240" w:lineRule="exact"/>
        <w:ind w:left="11198"/>
        <w:rPr>
          <w:rFonts w:eastAsia="Times New Roman"/>
          <w:sz w:val="28"/>
          <w:szCs w:val="28"/>
          <w:lang w:eastAsia="ru-RU"/>
        </w:rPr>
      </w:pPr>
      <w:r w:rsidRPr="0025005A">
        <w:rPr>
          <w:rFonts w:eastAsia="Times New Roman"/>
          <w:sz w:val="28"/>
          <w:szCs w:val="28"/>
          <w:lang w:eastAsia="ru-RU"/>
        </w:rPr>
        <w:t xml:space="preserve">к </w:t>
      </w:r>
      <w:r w:rsidR="00074607">
        <w:rPr>
          <w:rFonts w:eastAsia="Times New Roman"/>
          <w:sz w:val="28"/>
          <w:szCs w:val="28"/>
          <w:lang w:eastAsia="ru-RU"/>
        </w:rPr>
        <w:t>программе «Развитие Муниципального автономного дошкольного образовательного учреждения «Детский сад</w:t>
      </w:r>
      <w:r w:rsidR="00BD54E7">
        <w:rPr>
          <w:rFonts w:eastAsia="Times New Roman"/>
          <w:sz w:val="28"/>
          <w:szCs w:val="28"/>
          <w:lang w:eastAsia="ru-RU"/>
        </w:rPr>
        <w:t xml:space="preserve"> №2</w:t>
      </w:r>
      <w:r w:rsidR="00074607">
        <w:rPr>
          <w:rFonts w:eastAsia="Times New Roman"/>
          <w:sz w:val="28"/>
          <w:szCs w:val="28"/>
          <w:lang w:eastAsia="ru-RU"/>
        </w:rPr>
        <w:t xml:space="preserve"> </w:t>
      </w:r>
      <w:r w:rsidR="00BD54E7">
        <w:rPr>
          <w:rFonts w:eastAsia="Times New Roman"/>
          <w:sz w:val="28"/>
          <w:szCs w:val="28"/>
          <w:lang w:eastAsia="ru-RU"/>
        </w:rPr>
        <w:t>с</w:t>
      </w:r>
      <w:r w:rsidR="00074607">
        <w:rPr>
          <w:rFonts w:eastAsia="Times New Roman"/>
          <w:sz w:val="28"/>
          <w:szCs w:val="28"/>
          <w:lang w:eastAsia="ru-RU"/>
        </w:rPr>
        <w:t xml:space="preserve">. </w:t>
      </w:r>
      <w:r w:rsidR="00BD54E7">
        <w:rPr>
          <w:rFonts w:eastAsia="Times New Roman"/>
          <w:sz w:val="28"/>
          <w:szCs w:val="28"/>
          <w:lang w:eastAsia="ru-RU"/>
        </w:rPr>
        <w:t>Троицкое</w:t>
      </w:r>
      <w:r w:rsidR="00074607">
        <w:rPr>
          <w:rFonts w:eastAsia="Times New Roman"/>
          <w:sz w:val="28"/>
          <w:szCs w:val="28"/>
          <w:lang w:eastAsia="ru-RU"/>
        </w:rPr>
        <w:t>»</w:t>
      </w:r>
    </w:p>
    <w:p w:rsidR="00F05E8E" w:rsidRPr="0025005A" w:rsidRDefault="00F05E8E" w:rsidP="00F05E8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5E8E" w:rsidRPr="0025005A" w:rsidRDefault="00E618A7" w:rsidP="00332966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bookmarkStart w:id="0" w:name="Par2673"/>
      <w:bookmarkEnd w:id="0"/>
      <w:r w:rsidRPr="00DC3604">
        <w:rPr>
          <w:rFonts w:eastAsia="Times New Roman"/>
          <w:bCs/>
          <w:sz w:val="28"/>
          <w:szCs w:val="28"/>
          <w:lang w:eastAsia="ru-RU"/>
        </w:rPr>
        <w:t>ПЕРЕЧЕНЬ</w:t>
      </w:r>
    </w:p>
    <w:p w:rsidR="00074607" w:rsidRPr="0025005A" w:rsidRDefault="00E618A7" w:rsidP="00074607">
      <w:pPr>
        <w:widowControl w:val="0"/>
        <w:tabs>
          <w:tab w:val="left" w:pos="7797"/>
        </w:tabs>
        <w:autoSpaceDE w:val="0"/>
        <w:autoSpaceDN w:val="0"/>
        <w:adjustRightInd w:val="0"/>
        <w:spacing w:line="240" w:lineRule="exact"/>
        <w:ind w:left="993" w:firstLine="1275"/>
        <w:rPr>
          <w:rFonts w:eastAsia="Times New Roman"/>
          <w:sz w:val="28"/>
          <w:szCs w:val="28"/>
          <w:lang w:eastAsia="ru-RU"/>
        </w:rPr>
      </w:pPr>
      <w:r w:rsidRPr="0025005A">
        <w:rPr>
          <w:rFonts w:eastAsia="Times New Roman"/>
          <w:bCs/>
          <w:sz w:val="28"/>
          <w:szCs w:val="28"/>
          <w:lang w:eastAsia="ru-RU"/>
        </w:rPr>
        <w:t>показателей (индикаторов)</w:t>
      </w:r>
      <w:r w:rsidR="00074607" w:rsidRPr="0025005A">
        <w:rPr>
          <w:rFonts w:eastAsia="Times New Roman"/>
          <w:sz w:val="28"/>
          <w:szCs w:val="28"/>
          <w:lang w:eastAsia="ru-RU"/>
        </w:rPr>
        <w:t xml:space="preserve"> </w:t>
      </w:r>
      <w:r w:rsidR="00074607">
        <w:rPr>
          <w:rFonts w:eastAsia="Times New Roman"/>
          <w:sz w:val="28"/>
          <w:szCs w:val="28"/>
          <w:lang w:eastAsia="ru-RU"/>
        </w:rPr>
        <w:t xml:space="preserve">программы «Развитие Муниципального автономного дошкольного образовательного учреждения «Детский сад </w:t>
      </w:r>
      <w:r w:rsidR="00BD54E7">
        <w:rPr>
          <w:rFonts w:eastAsia="Times New Roman"/>
          <w:sz w:val="28"/>
          <w:szCs w:val="28"/>
          <w:lang w:eastAsia="ru-RU"/>
        </w:rPr>
        <w:t>№2 с</w:t>
      </w:r>
      <w:r w:rsidR="00074607">
        <w:rPr>
          <w:rFonts w:eastAsia="Times New Roman"/>
          <w:sz w:val="28"/>
          <w:szCs w:val="28"/>
          <w:lang w:eastAsia="ru-RU"/>
        </w:rPr>
        <w:t xml:space="preserve">. </w:t>
      </w:r>
      <w:r w:rsidR="00BD54E7">
        <w:rPr>
          <w:rFonts w:eastAsia="Times New Roman"/>
          <w:sz w:val="28"/>
          <w:szCs w:val="28"/>
          <w:lang w:eastAsia="ru-RU"/>
        </w:rPr>
        <w:t>Троицкое</w:t>
      </w:r>
      <w:r w:rsidR="00074607">
        <w:rPr>
          <w:rFonts w:eastAsia="Times New Roman"/>
          <w:sz w:val="28"/>
          <w:szCs w:val="28"/>
          <w:lang w:eastAsia="ru-RU"/>
        </w:rPr>
        <w:t>»</w:t>
      </w:r>
    </w:p>
    <w:p w:rsidR="00E618A7" w:rsidRPr="0025005A" w:rsidRDefault="00E618A7" w:rsidP="00074607">
      <w:pPr>
        <w:widowControl w:val="0"/>
        <w:autoSpaceDE w:val="0"/>
        <w:autoSpaceDN w:val="0"/>
        <w:adjustRightInd w:val="0"/>
        <w:spacing w:line="240" w:lineRule="exact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tbl>
      <w:tblPr>
        <w:tblW w:w="15025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2"/>
        <w:gridCol w:w="4514"/>
        <w:gridCol w:w="1275"/>
        <w:gridCol w:w="2399"/>
        <w:gridCol w:w="1024"/>
        <w:gridCol w:w="1024"/>
        <w:gridCol w:w="1024"/>
        <w:gridCol w:w="1024"/>
        <w:gridCol w:w="1024"/>
        <w:gridCol w:w="1025"/>
      </w:tblGrid>
      <w:tr w:rsidR="00DC3604" w:rsidRPr="00DC3604" w:rsidTr="00D00A0B">
        <w:trPr>
          <w:trHeight w:val="320"/>
          <w:tblHeader/>
          <w:tblCellSpacing w:w="5" w:type="nil"/>
        </w:trPr>
        <w:tc>
          <w:tcPr>
            <w:tcW w:w="692" w:type="dxa"/>
            <w:vMerge w:val="restart"/>
          </w:tcPr>
          <w:p w:rsidR="000C76DA" w:rsidRPr="00DC3604" w:rsidRDefault="00F45B13" w:rsidP="00C37A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</w:p>
          <w:p w:rsidR="000C76DA" w:rsidRPr="00DC3604" w:rsidRDefault="000C76DA" w:rsidP="00C37A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4514" w:type="dxa"/>
            <w:vMerge w:val="restart"/>
          </w:tcPr>
          <w:p w:rsidR="000C76DA" w:rsidRPr="00DC3604" w:rsidRDefault="000C76DA" w:rsidP="00C37A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Наименование показателя</w:t>
            </w:r>
          </w:p>
          <w:p w:rsidR="000C76DA" w:rsidRPr="00DC3604" w:rsidRDefault="000C76DA" w:rsidP="00C37A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(индикатора) основных мероприятий</w:t>
            </w:r>
          </w:p>
        </w:tc>
        <w:tc>
          <w:tcPr>
            <w:tcW w:w="1275" w:type="dxa"/>
            <w:vMerge w:val="restart"/>
          </w:tcPr>
          <w:p w:rsidR="000C76DA" w:rsidRPr="00DC3604" w:rsidRDefault="000C76DA" w:rsidP="00C37A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Единица</w:t>
            </w:r>
          </w:p>
          <w:p w:rsidR="000C76DA" w:rsidRPr="00DC3604" w:rsidRDefault="000C76DA" w:rsidP="00C37A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измерения</w:t>
            </w:r>
          </w:p>
        </w:tc>
        <w:tc>
          <w:tcPr>
            <w:tcW w:w="2399" w:type="dxa"/>
            <w:vMerge w:val="restart"/>
          </w:tcPr>
          <w:p w:rsidR="000C76DA" w:rsidRPr="00DC3604" w:rsidRDefault="000C76DA" w:rsidP="00C37A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Источник</w:t>
            </w:r>
          </w:p>
          <w:p w:rsidR="000C76DA" w:rsidRPr="00DC3604" w:rsidRDefault="000C76DA" w:rsidP="00C37A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информации</w:t>
            </w:r>
          </w:p>
        </w:tc>
        <w:tc>
          <w:tcPr>
            <w:tcW w:w="6145" w:type="dxa"/>
            <w:gridSpan w:val="6"/>
          </w:tcPr>
          <w:p w:rsidR="000C76DA" w:rsidRPr="00DC3604" w:rsidRDefault="000C76DA" w:rsidP="00C37A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Значение показателя (индикатора)</w:t>
            </w:r>
          </w:p>
        </w:tc>
      </w:tr>
      <w:tr w:rsidR="00DC3604" w:rsidRPr="00DC3604" w:rsidTr="00D00A0B">
        <w:trPr>
          <w:trHeight w:val="320"/>
          <w:tblHeader/>
          <w:tblCellSpacing w:w="5" w:type="nil"/>
        </w:trPr>
        <w:tc>
          <w:tcPr>
            <w:tcW w:w="692" w:type="dxa"/>
            <w:vMerge/>
          </w:tcPr>
          <w:p w:rsidR="00B110D8" w:rsidRPr="00DC3604" w:rsidRDefault="00B110D8" w:rsidP="00C37A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14" w:type="dxa"/>
            <w:vMerge/>
          </w:tcPr>
          <w:p w:rsidR="00B110D8" w:rsidRPr="00DC3604" w:rsidRDefault="00B110D8" w:rsidP="00C37A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B110D8" w:rsidRPr="00DC3604" w:rsidRDefault="00B110D8" w:rsidP="00C37A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99" w:type="dxa"/>
            <w:vMerge/>
          </w:tcPr>
          <w:p w:rsidR="00B110D8" w:rsidRPr="00DC3604" w:rsidRDefault="00B110D8" w:rsidP="00C37A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</w:tcPr>
          <w:p w:rsidR="00B110D8" w:rsidRPr="00DC3604" w:rsidRDefault="00B110D8" w:rsidP="00C37A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2018</w:t>
            </w:r>
            <w:r w:rsidR="00F45B13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024" w:type="dxa"/>
          </w:tcPr>
          <w:p w:rsidR="00B110D8" w:rsidRPr="00DC3604" w:rsidRDefault="00B110D8" w:rsidP="00C37A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2019</w:t>
            </w:r>
            <w:r w:rsidR="00F45B13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024" w:type="dxa"/>
          </w:tcPr>
          <w:p w:rsidR="00B110D8" w:rsidRPr="00DC3604" w:rsidRDefault="00B110D8" w:rsidP="00C37A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2020</w:t>
            </w:r>
            <w:r w:rsidR="00F45B13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024" w:type="dxa"/>
          </w:tcPr>
          <w:p w:rsidR="00B110D8" w:rsidRPr="00DC3604" w:rsidRDefault="00B110D8" w:rsidP="00C37A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2021</w:t>
            </w:r>
            <w:r w:rsidR="00F45B13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024" w:type="dxa"/>
          </w:tcPr>
          <w:p w:rsidR="00B110D8" w:rsidRPr="00DC3604" w:rsidRDefault="00B110D8" w:rsidP="00C37A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2022</w:t>
            </w:r>
            <w:r w:rsidR="00F45B13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025" w:type="dxa"/>
          </w:tcPr>
          <w:p w:rsidR="00B110D8" w:rsidRPr="00DC3604" w:rsidRDefault="00B110D8" w:rsidP="00C37A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2023</w:t>
            </w:r>
            <w:r w:rsidR="00F45B13"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DC3604" w:rsidRPr="00DC3604" w:rsidTr="00FF5B49">
        <w:trPr>
          <w:trHeight w:val="320"/>
          <w:tblCellSpacing w:w="5" w:type="nil"/>
        </w:trPr>
        <w:tc>
          <w:tcPr>
            <w:tcW w:w="15025" w:type="dxa"/>
            <w:gridSpan w:val="10"/>
          </w:tcPr>
          <w:p w:rsidR="00821C35" w:rsidRPr="00DC3604" w:rsidRDefault="00821C35" w:rsidP="00F67E4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bookmarkStart w:id="1" w:name="Par2686"/>
            <w:bookmarkStart w:id="2" w:name="Par2936"/>
            <w:bookmarkStart w:id="3" w:name="Par2938"/>
            <w:bookmarkStart w:id="4" w:name="Par3126"/>
            <w:bookmarkEnd w:id="1"/>
            <w:bookmarkEnd w:id="2"/>
            <w:bookmarkEnd w:id="3"/>
            <w:bookmarkEnd w:id="4"/>
          </w:p>
          <w:p w:rsidR="00240F50" w:rsidRPr="00DC3604" w:rsidRDefault="00FC521F" w:rsidP="00F67E4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Основные мероприятия</w:t>
            </w:r>
          </w:p>
          <w:p w:rsidR="00821C35" w:rsidRPr="00DC3604" w:rsidRDefault="00821C35" w:rsidP="00F67E4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DC3604" w:rsidRPr="00DC3604" w:rsidTr="00D00A0B">
        <w:trPr>
          <w:trHeight w:val="320"/>
          <w:tblCellSpacing w:w="5" w:type="nil"/>
        </w:trPr>
        <w:tc>
          <w:tcPr>
            <w:tcW w:w="692" w:type="dxa"/>
          </w:tcPr>
          <w:p w:rsidR="00115694" w:rsidRPr="00DC3604" w:rsidRDefault="00115694" w:rsidP="00F67E4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4333" w:type="dxa"/>
            <w:gridSpan w:val="9"/>
          </w:tcPr>
          <w:p w:rsidR="00115694" w:rsidRPr="00DC3604" w:rsidRDefault="00115694" w:rsidP="00F67E4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Развитие дошкольного образования</w:t>
            </w:r>
          </w:p>
        </w:tc>
      </w:tr>
      <w:tr w:rsidR="00DC3604" w:rsidRPr="00DC3604" w:rsidTr="00C5444C">
        <w:trPr>
          <w:trHeight w:val="640"/>
          <w:tblCellSpacing w:w="5" w:type="nil"/>
        </w:trPr>
        <w:tc>
          <w:tcPr>
            <w:tcW w:w="692" w:type="dxa"/>
          </w:tcPr>
          <w:p w:rsidR="00DC3604" w:rsidRPr="00DC3604" w:rsidRDefault="00DF10C5" w:rsidP="00C5444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4514" w:type="dxa"/>
          </w:tcPr>
          <w:p w:rsidR="00DC3604" w:rsidRPr="00DC3604" w:rsidRDefault="00DC3604" w:rsidP="00C5444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Удовлетворение потребности населения в услугах дошкольного образования для</w:t>
            </w:r>
          </w:p>
          <w:p w:rsidR="00DC3604" w:rsidRPr="00DC3604" w:rsidRDefault="00CF2844" w:rsidP="00C5444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детей в возрасте от 3 до 8</w:t>
            </w:r>
            <w:r w:rsidR="00DC3604" w:rsidRPr="00DC3604">
              <w:rPr>
                <w:rFonts w:eastAsia="Times New Roman"/>
                <w:lang w:eastAsia="ru-RU"/>
              </w:rPr>
              <w:t xml:space="preserve"> лет (доступность дошкольного образования)</w:t>
            </w:r>
          </w:p>
        </w:tc>
        <w:tc>
          <w:tcPr>
            <w:tcW w:w="1275" w:type="dxa"/>
          </w:tcPr>
          <w:p w:rsidR="00DC3604" w:rsidRPr="00DC3604" w:rsidRDefault="00DC3604" w:rsidP="00C5444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399" w:type="dxa"/>
          </w:tcPr>
          <w:p w:rsidR="00DC3604" w:rsidRPr="00DC3604" w:rsidRDefault="00DC3604" w:rsidP="00C5444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расчет на основе первичных данных сбора</w:t>
            </w:r>
          </w:p>
          <w:p w:rsidR="00DC3604" w:rsidRPr="00DC3604" w:rsidRDefault="00DC3604" w:rsidP="00C5444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 xml:space="preserve">оперативной информации </w:t>
            </w:r>
          </w:p>
        </w:tc>
        <w:tc>
          <w:tcPr>
            <w:tcW w:w="1024" w:type="dxa"/>
            <w:shd w:val="clear" w:color="auto" w:fill="FFFFFF" w:themeFill="background1"/>
          </w:tcPr>
          <w:p w:rsidR="00DC3604" w:rsidRPr="00DC3604" w:rsidRDefault="00DC3604" w:rsidP="00C5444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4" w:type="dxa"/>
            <w:shd w:val="clear" w:color="auto" w:fill="FFFFFF" w:themeFill="background1"/>
          </w:tcPr>
          <w:p w:rsidR="00DC3604" w:rsidRPr="00DC3604" w:rsidRDefault="00DC3604" w:rsidP="00C5444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4" w:type="dxa"/>
            <w:shd w:val="clear" w:color="auto" w:fill="FFFFFF" w:themeFill="background1"/>
          </w:tcPr>
          <w:p w:rsidR="00DC3604" w:rsidRPr="00DC3604" w:rsidRDefault="00DC3604" w:rsidP="00C5444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4" w:type="dxa"/>
            <w:shd w:val="clear" w:color="auto" w:fill="FFFFFF" w:themeFill="background1"/>
          </w:tcPr>
          <w:p w:rsidR="00DC3604" w:rsidRPr="00DC3604" w:rsidRDefault="00DC3604" w:rsidP="00C5444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4" w:type="dxa"/>
            <w:shd w:val="clear" w:color="auto" w:fill="FFFFFF" w:themeFill="background1"/>
          </w:tcPr>
          <w:p w:rsidR="00DC3604" w:rsidRPr="00DC3604" w:rsidRDefault="00DC3604" w:rsidP="00C5444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5" w:type="dxa"/>
            <w:shd w:val="clear" w:color="auto" w:fill="FFFFFF" w:themeFill="background1"/>
          </w:tcPr>
          <w:p w:rsidR="00DC3604" w:rsidRPr="00DC3604" w:rsidRDefault="00DC3604" w:rsidP="00C5444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</w:tr>
      <w:tr w:rsidR="00546581" w:rsidRPr="00DC3604" w:rsidTr="00C5444C">
        <w:trPr>
          <w:trHeight w:val="640"/>
          <w:tblCellSpacing w:w="5" w:type="nil"/>
        </w:trPr>
        <w:tc>
          <w:tcPr>
            <w:tcW w:w="692" w:type="dxa"/>
          </w:tcPr>
          <w:p w:rsidR="00546581" w:rsidRPr="00DC3604" w:rsidRDefault="00546581" w:rsidP="00C5444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4514" w:type="dxa"/>
          </w:tcPr>
          <w:p w:rsidR="00546581" w:rsidRPr="00DC3604" w:rsidRDefault="00546581" w:rsidP="00C5444C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DC3604">
              <w:rPr>
                <w:color w:val="auto"/>
              </w:rPr>
              <w:t xml:space="preserve"> Доступность дошкольного образования для детей в возрасте от 2 месяцев до 3 лет  </w:t>
            </w:r>
          </w:p>
        </w:tc>
        <w:tc>
          <w:tcPr>
            <w:tcW w:w="1275" w:type="dxa"/>
          </w:tcPr>
          <w:p w:rsidR="00546581" w:rsidRPr="00DC3604" w:rsidRDefault="00546581" w:rsidP="00C5444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399" w:type="dxa"/>
          </w:tcPr>
          <w:p w:rsidR="00546581" w:rsidRPr="00DC3604" w:rsidRDefault="00546581" w:rsidP="00C5444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 xml:space="preserve">расчет на основе первичных данных сбора оперативной информации </w:t>
            </w:r>
          </w:p>
        </w:tc>
        <w:tc>
          <w:tcPr>
            <w:tcW w:w="1024" w:type="dxa"/>
            <w:shd w:val="clear" w:color="auto" w:fill="FFFFFF" w:themeFill="background1"/>
          </w:tcPr>
          <w:p w:rsidR="00546581" w:rsidRPr="00DC3604" w:rsidRDefault="00546581" w:rsidP="00893B1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4" w:type="dxa"/>
            <w:shd w:val="clear" w:color="auto" w:fill="FFFFFF" w:themeFill="background1"/>
          </w:tcPr>
          <w:p w:rsidR="00546581" w:rsidRPr="00DC3604" w:rsidRDefault="00546581" w:rsidP="00893B1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4" w:type="dxa"/>
            <w:shd w:val="clear" w:color="auto" w:fill="FFFFFF" w:themeFill="background1"/>
          </w:tcPr>
          <w:p w:rsidR="00546581" w:rsidRPr="00DC3604" w:rsidRDefault="00546581" w:rsidP="00893B1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4" w:type="dxa"/>
            <w:shd w:val="clear" w:color="auto" w:fill="FFFFFF" w:themeFill="background1"/>
          </w:tcPr>
          <w:p w:rsidR="00546581" w:rsidRPr="00DC3604" w:rsidRDefault="00546581" w:rsidP="00893B1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4" w:type="dxa"/>
            <w:shd w:val="clear" w:color="auto" w:fill="FFFFFF" w:themeFill="background1"/>
          </w:tcPr>
          <w:p w:rsidR="00546581" w:rsidRPr="00DC3604" w:rsidRDefault="00546581" w:rsidP="00C54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5" w:type="dxa"/>
            <w:shd w:val="clear" w:color="auto" w:fill="FFFFFF" w:themeFill="background1"/>
          </w:tcPr>
          <w:p w:rsidR="00546581" w:rsidRPr="00DC3604" w:rsidRDefault="00546581" w:rsidP="00C54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</w:tr>
      <w:tr w:rsidR="004520D9" w:rsidRPr="00DC3604" w:rsidTr="00C5444C">
        <w:trPr>
          <w:trHeight w:val="640"/>
          <w:tblCellSpacing w:w="5" w:type="nil"/>
        </w:trPr>
        <w:tc>
          <w:tcPr>
            <w:tcW w:w="692" w:type="dxa"/>
          </w:tcPr>
          <w:p w:rsidR="004520D9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1.3</w:t>
            </w:r>
          </w:p>
        </w:tc>
        <w:tc>
          <w:tcPr>
            <w:tcW w:w="4514" w:type="dxa"/>
          </w:tcPr>
          <w:p w:rsidR="004520D9" w:rsidRPr="005D3AB1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Соответствие условий ДОУ ФГОС ДО</w:t>
            </w:r>
          </w:p>
        </w:tc>
        <w:tc>
          <w:tcPr>
            <w:tcW w:w="1275" w:type="dxa"/>
          </w:tcPr>
          <w:p w:rsidR="004520D9" w:rsidRPr="005D3AB1" w:rsidRDefault="004520D9" w:rsidP="004520D9">
            <w:pPr>
              <w:jc w:val="left"/>
              <w:rPr>
                <w:rFonts w:eastAsia="Times New Roman"/>
                <w:lang w:eastAsia="ru-RU"/>
              </w:rPr>
            </w:pPr>
            <w:r w:rsidRPr="005D3AB1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399" w:type="dxa"/>
          </w:tcPr>
          <w:p w:rsidR="004520D9" w:rsidRPr="005D3AB1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5D3AB1">
              <w:rPr>
                <w:rFonts w:eastAsia="Times New Roman"/>
                <w:lang w:eastAsia="ru-RU"/>
              </w:rPr>
              <w:t>расчет на основе первичных данных сбора</w:t>
            </w:r>
          </w:p>
          <w:p w:rsidR="004520D9" w:rsidRPr="005D3AB1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5D3AB1">
              <w:rPr>
                <w:rFonts w:eastAsia="Times New Roman"/>
                <w:lang w:eastAsia="ru-RU"/>
              </w:rPr>
              <w:t xml:space="preserve">оперативной  информации 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Pr="00546581" w:rsidRDefault="004520D9" w:rsidP="004520D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46581">
              <w:rPr>
                <w:rFonts w:eastAsia="Times New Roman"/>
                <w:lang w:eastAsia="ru-RU"/>
              </w:rPr>
              <w:t>75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Pr="00546581" w:rsidRDefault="004520D9" w:rsidP="004520D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46581">
              <w:rPr>
                <w:rFonts w:eastAsia="Times New Roman"/>
                <w:lang w:eastAsia="ru-RU"/>
              </w:rPr>
              <w:t>76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Pr="00546581" w:rsidRDefault="004520D9" w:rsidP="004520D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46581"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Pr="00546581" w:rsidRDefault="004520D9" w:rsidP="004520D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46581">
              <w:rPr>
                <w:rFonts w:eastAsia="Times New Roman"/>
                <w:lang w:eastAsia="ru-RU"/>
              </w:rPr>
              <w:t>85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Pr="00546581" w:rsidRDefault="004520D9" w:rsidP="004520D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4658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5" w:type="dxa"/>
            <w:shd w:val="clear" w:color="auto" w:fill="FFFFFF" w:themeFill="background1"/>
          </w:tcPr>
          <w:p w:rsidR="004520D9" w:rsidRPr="00546581" w:rsidRDefault="004520D9" w:rsidP="004520D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46581">
              <w:rPr>
                <w:rFonts w:eastAsia="Times New Roman"/>
                <w:lang w:eastAsia="ru-RU"/>
              </w:rPr>
              <w:t>100</w:t>
            </w:r>
          </w:p>
        </w:tc>
      </w:tr>
      <w:tr w:rsidR="004520D9" w:rsidRPr="00BA0945" w:rsidTr="00D00A0B">
        <w:trPr>
          <w:trHeight w:val="320"/>
          <w:tblCellSpacing w:w="5" w:type="nil"/>
        </w:trPr>
        <w:tc>
          <w:tcPr>
            <w:tcW w:w="692" w:type="dxa"/>
          </w:tcPr>
          <w:p w:rsidR="004520D9" w:rsidRPr="00BA0945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bookmarkStart w:id="5" w:name="Par3129"/>
            <w:bookmarkEnd w:id="5"/>
            <w:r>
              <w:rPr>
                <w:rFonts w:eastAsia="Times New Roman"/>
              </w:rPr>
              <w:t>2</w:t>
            </w:r>
            <w:r w:rsidRPr="00BA0945">
              <w:rPr>
                <w:rFonts w:eastAsia="Times New Roman"/>
              </w:rPr>
              <w:t xml:space="preserve">. </w:t>
            </w:r>
          </w:p>
        </w:tc>
        <w:tc>
          <w:tcPr>
            <w:tcW w:w="14333" w:type="dxa"/>
            <w:gridSpan w:val="9"/>
          </w:tcPr>
          <w:p w:rsidR="004520D9" w:rsidRPr="00BA0945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BA0945">
              <w:rPr>
                <w:rFonts w:eastAsia="Times New Roman"/>
              </w:rPr>
              <w:t>Развитие кадрового потенциала</w:t>
            </w:r>
          </w:p>
        </w:tc>
      </w:tr>
      <w:tr w:rsidR="004520D9" w:rsidRPr="00BA0945" w:rsidTr="00483CA7">
        <w:trPr>
          <w:trHeight w:val="640"/>
          <w:tblCellSpacing w:w="5" w:type="nil"/>
        </w:trPr>
        <w:tc>
          <w:tcPr>
            <w:tcW w:w="692" w:type="dxa"/>
          </w:tcPr>
          <w:p w:rsidR="004520D9" w:rsidRPr="00BA0945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BA0945">
              <w:rPr>
                <w:rFonts w:eastAsia="Times New Roman"/>
                <w:lang w:eastAsia="ru-RU"/>
              </w:rPr>
              <w:t>.1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514" w:type="dxa"/>
          </w:tcPr>
          <w:p w:rsidR="004520D9" w:rsidRPr="00BA0945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BA0945">
              <w:rPr>
                <w:rFonts w:eastAsia="Times New Roman"/>
              </w:rPr>
              <w:t>Укомпле</w:t>
            </w:r>
            <w:r>
              <w:rPr>
                <w:rFonts w:eastAsia="Times New Roman"/>
              </w:rPr>
              <w:t>ктованность ДОУ</w:t>
            </w:r>
            <w:r w:rsidRPr="00BA0945">
              <w:rPr>
                <w:rFonts w:eastAsia="Times New Roman"/>
              </w:rPr>
              <w:t xml:space="preserve"> педагогическими кадрами, имеющими высшее образование</w:t>
            </w:r>
          </w:p>
        </w:tc>
        <w:tc>
          <w:tcPr>
            <w:tcW w:w="1275" w:type="dxa"/>
          </w:tcPr>
          <w:p w:rsidR="004520D9" w:rsidRPr="00BA0945" w:rsidRDefault="004520D9" w:rsidP="004520D9">
            <w:pPr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399" w:type="dxa"/>
          </w:tcPr>
          <w:p w:rsidR="004520D9" w:rsidRPr="00BA0945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 xml:space="preserve">данные Федерального государственного статистического наблюдения 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Pr="00483CA7" w:rsidRDefault="00546581" w:rsidP="004520D9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33,3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Pr="002117EB" w:rsidRDefault="00546581" w:rsidP="004520D9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33,3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Pr="002117EB" w:rsidRDefault="00546581" w:rsidP="004520D9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33,3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Pr="002117EB" w:rsidRDefault="00546581" w:rsidP="004520D9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33,3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Pr="002117EB" w:rsidRDefault="004520D9" w:rsidP="004520D9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5" w:type="dxa"/>
            <w:shd w:val="clear" w:color="auto" w:fill="FFFFFF" w:themeFill="background1"/>
          </w:tcPr>
          <w:p w:rsidR="004520D9" w:rsidRPr="002117EB" w:rsidRDefault="004520D9" w:rsidP="004520D9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</w:tr>
      <w:tr w:rsidR="004520D9" w:rsidRPr="00BA0945" w:rsidTr="00483CA7">
        <w:trPr>
          <w:trHeight w:val="640"/>
          <w:tblCellSpacing w:w="5" w:type="nil"/>
        </w:trPr>
        <w:tc>
          <w:tcPr>
            <w:tcW w:w="692" w:type="dxa"/>
          </w:tcPr>
          <w:p w:rsidR="004520D9" w:rsidRPr="00BA0945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</w:t>
            </w:r>
            <w:r w:rsidRPr="00BA0945">
              <w:rPr>
                <w:rFonts w:eastAsia="Times New Roman"/>
                <w:lang w:eastAsia="ru-RU"/>
              </w:rPr>
              <w:t>.2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514" w:type="dxa"/>
          </w:tcPr>
          <w:p w:rsidR="004520D9" w:rsidRPr="00BA0945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BA0945">
              <w:rPr>
                <w:rFonts w:eastAsia="Times New Roman"/>
              </w:rPr>
              <w:t>Доля педагогических работников, имеющих действующий документ о повышении квалификации</w:t>
            </w:r>
          </w:p>
        </w:tc>
        <w:tc>
          <w:tcPr>
            <w:tcW w:w="1275" w:type="dxa"/>
          </w:tcPr>
          <w:p w:rsidR="004520D9" w:rsidRPr="00BA0945" w:rsidRDefault="004520D9" w:rsidP="004520D9">
            <w:pPr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399" w:type="dxa"/>
          </w:tcPr>
          <w:p w:rsidR="004520D9" w:rsidRPr="00BA0945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расчет на основе первичных данных сбора</w:t>
            </w:r>
          </w:p>
          <w:p w:rsidR="004520D9" w:rsidRPr="00BA0945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 xml:space="preserve">оперативной информации 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Pr="00BA0945" w:rsidRDefault="00546581" w:rsidP="004520D9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Pr="00BA0945" w:rsidRDefault="00CF2844" w:rsidP="004520D9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Default="004520D9" w:rsidP="004520D9">
            <w:r>
              <w:t>100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Default="004520D9" w:rsidP="004520D9">
            <w:r>
              <w:t>100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Default="004520D9" w:rsidP="004520D9">
            <w:r>
              <w:t>100</w:t>
            </w:r>
          </w:p>
        </w:tc>
        <w:tc>
          <w:tcPr>
            <w:tcW w:w="1025" w:type="dxa"/>
            <w:shd w:val="clear" w:color="auto" w:fill="FFFFFF" w:themeFill="background1"/>
          </w:tcPr>
          <w:p w:rsidR="004520D9" w:rsidRDefault="004520D9" w:rsidP="004520D9">
            <w:r>
              <w:t>100</w:t>
            </w:r>
          </w:p>
        </w:tc>
      </w:tr>
      <w:tr w:rsidR="004520D9" w:rsidRPr="004B6105" w:rsidTr="00D00A0B">
        <w:trPr>
          <w:trHeight w:val="257"/>
          <w:tblCellSpacing w:w="5" w:type="nil"/>
        </w:trPr>
        <w:tc>
          <w:tcPr>
            <w:tcW w:w="692" w:type="dxa"/>
          </w:tcPr>
          <w:p w:rsidR="004520D9" w:rsidRPr="004B6105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4B6105">
              <w:rPr>
                <w:rFonts w:eastAsia="Times New Roman"/>
              </w:rPr>
              <w:t>.</w:t>
            </w:r>
          </w:p>
        </w:tc>
        <w:tc>
          <w:tcPr>
            <w:tcW w:w="14333" w:type="dxa"/>
            <w:gridSpan w:val="9"/>
          </w:tcPr>
          <w:p w:rsidR="004520D9" w:rsidRPr="004B6105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B6105">
              <w:rPr>
                <w:rFonts w:eastAsia="Times New Roman"/>
              </w:rPr>
              <w:t xml:space="preserve">Обеспечение участников образовательного процесса психолого-медико-педагогической  помощью </w:t>
            </w:r>
          </w:p>
        </w:tc>
      </w:tr>
      <w:tr w:rsidR="004520D9" w:rsidRPr="004B6105" w:rsidTr="004439B2">
        <w:trPr>
          <w:trHeight w:val="625"/>
          <w:tblCellSpacing w:w="5" w:type="nil"/>
        </w:trPr>
        <w:tc>
          <w:tcPr>
            <w:tcW w:w="692" w:type="dxa"/>
          </w:tcPr>
          <w:p w:rsidR="004520D9" w:rsidRPr="004B6105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3.1.</w:t>
            </w:r>
          </w:p>
        </w:tc>
        <w:tc>
          <w:tcPr>
            <w:tcW w:w="4514" w:type="dxa"/>
          </w:tcPr>
          <w:p w:rsidR="004520D9" w:rsidRPr="004B6105" w:rsidRDefault="004520D9" w:rsidP="00194BE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Доля воспитанников</w:t>
            </w:r>
            <w:r w:rsidRPr="004B6105">
              <w:rPr>
                <w:rFonts w:eastAsia="Times New Roman"/>
              </w:rPr>
              <w:t>, которым оказана психолого-медико-</w:t>
            </w:r>
            <w:r w:rsidRPr="004B6105">
              <w:rPr>
                <w:rFonts w:eastAsia="Times New Roman"/>
                <w:spacing w:val="-4"/>
              </w:rPr>
              <w:t xml:space="preserve">педагогическая и социальная помощь, </w:t>
            </w:r>
            <w:r>
              <w:rPr>
                <w:rFonts w:eastAsia="Times New Roman"/>
                <w:spacing w:val="-4"/>
              </w:rPr>
              <w:t>от общей численности воспитанников ДОУ</w:t>
            </w:r>
            <w:r w:rsidRPr="004B6105">
              <w:rPr>
                <w:rFonts w:eastAsia="Times New Roman"/>
                <w:spacing w:val="-2"/>
              </w:rPr>
              <w:t xml:space="preserve">, получивших </w:t>
            </w:r>
            <w:r w:rsidRPr="004B6105">
              <w:rPr>
                <w:rFonts w:eastAsia="Times New Roman"/>
              </w:rPr>
              <w:t>психолого-медико-</w:t>
            </w:r>
            <w:r w:rsidRPr="004B6105">
              <w:rPr>
                <w:rFonts w:eastAsia="Times New Roman"/>
                <w:spacing w:val="-4"/>
              </w:rPr>
              <w:t>педагогическая и социальную помощь</w:t>
            </w:r>
          </w:p>
        </w:tc>
        <w:tc>
          <w:tcPr>
            <w:tcW w:w="1275" w:type="dxa"/>
          </w:tcPr>
          <w:p w:rsidR="004520D9" w:rsidRPr="004B6105" w:rsidRDefault="004520D9" w:rsidP="004520D9">
            <w:pPr>
              <w:jc w:val="left"/>
              <w:rPr>
                <w:rFonts w:eastAsia="Times New Roman"/>
                <w:lang w:eastAsia="ru-RU"/>
              </w:rPr>
            </w:pPr>
            <w:r w:rsidRPr="004B6105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399" w:type="dxa"/>
          </w:tcPr>
          <w:p w:rsidR="004520D9" w:rsidRPr="004B6105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4B6105">
              <w:rPr>
                <w:rFonts w:eastAsia="Times New Roman"/>
                <w:lang w:eastAsia="ru-RU"/>
              </w:rPr>
              <w:t>расчет на основе первичных данных сбора</w:t>
            </w:r>
          </w:p>
          <w:p w:rsidR="004520D9" w:rsidRPr="004B6105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4B6105">
              <w:rPr>
                <w:rFonts w:eastAsia="Times New Roman"/>
                <w:lang w:eastAsia="ru-RU"/>
              </w:rPr>
              <w:t>оперативной  информации</w:t>
            </w:r>
            <w:proofErr w:type="gramEnd"/>
            <w:r w:rsidRPr="004B6105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Pr="004B6105" w:rsidRDefault="00194BEC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Pr="004B6105" w:rsidRDefault="00194BEC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Pr="004B6105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Pr="004B6105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Pr="004B6105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25" w:type="dxa"/>
            <w:shd w:val="clear" w:color="auto" w:fill="FFFFFF" w:themeFill="background1"/>
          </w:tcPr>
          <w:p w:rsidR="004520D9" w:rsidRPr="004B6105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4520D9" w:rsidRPr="004B6105" w:rsidTr="005C542D">
        <w:trPr>
          <w:trHeight w:val="1009"/>
          <w:tblCellSpacing w:w="5" w:type="nil"/>
        </w:trPr>
        <w:tc>
          <w:tcPr>
            <w:tcW w:w="692" w:type="dxa"/>
          </w:tcPr>
          <w:p w:rsidR="004520D9" w:rsidRPr="004B6105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3.2.</w:t>
            </w:r>
          </w:p>
        </w:tc>
        <w:tc>
          <w:tcPr>
            <w:tcW w:w="4514" w:type="dxa"/>
          </w:tcPr>
          <w:p w:rsidR="004520D9" w:rsidRPr="004B6105" w:rsidRDefault="004520D9" w:rsidP="004520D9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4B6105">
              <w:rPr>
                <w:rFonts w:eastAsia="Times New Roman"/>
                <w:lang w:eastAsia="ru-RU"/>
              </w:rPr>
              <w:t>Доля педагогиче</w:t>
            </w:r>
            <w:r>
              <w:rPr>
                <w:rFonts w:eastAsia="Times New Roman"/>
                <w:lang w:eastAsia="ru-RU"/>
              </w:rPr>
              <w:t>ских работников ДОУ</w:t>
            </w:r>
            <w:r w:rsidRPr="004B6105">
              <w:rPr>
                <w:rFonts w:eastAsia="Times New Roman"/>
                <w:lang w:eastAsia="ru-RU"/>
              </w:rPr>
              <w:t xml:space="preserve">, прошедших переподготовку или повышение квалификации по </w:t>
            </w:r>
            <w:r>
              <w:rPr>
                <w:rFonts w:eastAsia="Times New Roman"/>
                <w:lang w:eastAsia="ru-RU"/>
              </w:rPr>
              <w:t>вопросам образования воспитанников</w:t>
            </w:r>
            <w:r w:rsidRPr="004B6105">
              <w:rPr>
                <w:rFonts w:eastAsia="Times New Roman"/>
                <w:lang w:eastAsia="ru-RU"/>
              </w:rPr>
              <w:t xml:space="preserve">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1275" w:type="dxa"/>
          </w:tcPr>
          <w:p w:rsidR="004520D9" w:rsidRPr="004B6105" w:rsidRDefault="004520D9" w:rsidP="004520D9">
            <w:pPr>
              <w:jc w:val="left"/>
              <w:rPr>
                <w:rFonts w:eastAsia="Times New Roman"/>
                <w:lang w:eastAsia="ru-RU"/>
              </w:rPr>
            </w:pPr>
            <w:r w:rsidRPr="004B6105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399" w:type="dxa"/>
          </w:tcPr>
          <w:p w:rsidR="004520D9" w:rsidRPr="004B6105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4B6105">
              <w:rPr>
                <w:rFonts w:eastAsia="Times New Roman"/>
                <w:lang w:eastAsia="ru-RU"/>
              </w:rPr>
              <w:t>расчет на основе первичных данных сбора</w:t>
            </w:r>
          </w:p>
          <w:p w:rsidR="004520D9" w:rsidRPr="004B6105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4B6105">
              <w:rPr>
                <w:rFonts w:eastAsia="Times New Roman"/>
                <w:lang w:eastAsia="ru-RU"/>
              </w:rPr>
              <w:t xml:space="preserve">оперативной  информации 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Pr="004B6105" w:rsidRDefault="004520D9" w:rsidP="004520D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Pr="004B6105" w:rsidRDefault="004520D9" w:rsidP="004520D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Default="004520D9" w:rsidP="004520D9">
            <w:r>
              <w:t>50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Default="004520D9" w:rsidP="004520D9">
            <w:r>
              <w:t>75</w:t>
            </w:r>
          </w:p>
        </w:tc>
        <w:tc>
          <w:tcPr>
            <w:tcW w:w="1024" w:type="dxa"/>
            <w:shd w:val="clear" w:color="auto" w:fill="FFFFFF" w:themeFill="background1"/>
          </w:tcPr>
          <w:p w:rsidR="004520D9" w:rsidRDefault="004520D9" w:rsidP="004520D9">
            <w:r>
              <w:t>100</w:t>
            </w:r>
          </w:p>
        </w:tc>
        <w:tc>
          <w:tcPr>
            <w:tcW w:w="1025" w:type="dxa"/>
            <w:shd w:val="clear" w:color="auto" w:fill="FFFFFF" w:themeFill="background1"/>
          </w:tcPr>
          <w:p w:rsidR="004520D9" w:rsidRDefault="004520D9" w:rsidP="004520D9">
            <w:r>
              <w:t>100</w:t>
            </w:r>
          </w:p>
        </w:tc>
      </w:tr>
    </w:tbl>
    <w:p w:rsidR="00F05E8E" w:rsidRDefault="00F05E8E" w:rsidP="00F05E8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bookmarkStart w:id="6" w:name="_GoBack"/>
      <w:bookmarkEnd w:id="6"/>
    </w:p>
    <w:p w:rsidR="00BB52C8" w:rsidRDefault="00BB52C8" w:rsidP="00F05E8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BD54E7" w:rsidRDefault="00BD54E7" w:rsidP="00F05E8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BD54E7" w:rsidRDefault="00BD54E7" w:rsidP="00F05E8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0B108A" w:rsidRPr="00193745" w:rsidRDefault="00BD54E7" w:rsidP="000B1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0B108A">
        <w:rPr>
          <w:sz w:val="28"/>
          <w:szCs w:val="28"/>
        </w:rPr>
        <w:t>И.о</w:t>
      </w:r>
      <w:proofErr w:type="spellEnd"/>
      <w:r w:rsidR="000B108A">
        <w:rPr>
          <w:sz w:val="28"/>
          <w:szCs w:val="28"/>
        </w:rPr>
        <w:t>. заведующего МАДОУ «Детский сад №2 с. Троицкое» ___________________</w:t>
      </w:r>
      <w:r w:rsidR="000B108A" w:rsidRPr="00193745">
        <w:rPr>
          <w:sz w:val="28"/>
          <w:szCs w:val="28"/>
        </w:rPr>
        <w:t>/</w:t>
      </w:r>
      <w:r w:rsidR="000B108A">
        <w:rPr>
          <w:sz w:val="28"/>
          <w:szCs w:val="28"/>
        </w:rPr>
        <w:t xml:space="preserve">Е.А. </w:t>
      </w:r>
      <w:proofErr w:type="spellStart"/>
      <w:r w:rsidR="000B108A">
        <w:rPr>
          <w:sz w:val="28"/>
          <w:szCs w:val="28"/>
        </w:rPr>
        <w:t>Поссар</w:t>
      </w:r>
      <w:proofErr w:type="spellEnd"/>
      <w:r w:rsidR="000B108A" w:rsidRPr="00193745">
        <w:rPr>
          <w:sz w:val="28"/>
          <w:szCs w:val="28"/>
        </w:rPr>
        <w:t>/</w:t>
      </w:r>
    </w:p>
    <w:p w:rsidR="00FD1258" w:rsidRPr="00BB52C8" w:rsidRDefault="00BB52C8" w:rsidP="00B04E3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  <w:sectPr w:rsidR="00FD1258" w:rsidRPr="00BB52C8" w:rsidSect="004B51CC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342" w:right="822" w:bottom="567" w:left="851" w:header="142" w:footer="723" w:gutter="0"/>
          <w:cols w:space="720"/>
          <w:noEndnote/>
          <w:titlePg/>
          <w:docGrid w:linePitch="326"/>
        </w:sect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</w:t>
      </w:r>
      <w:r w:rsidR="00FD1258">
        <w:rPr>
          <w:rFonts w:eastAsia="Times New Roman"/>
          <w:sz w:val="28"/>
          <w:szCs w:val="28"/>
          <w:lang w:eastAsia="ru-RU"/>
        </w:rPr>
        <w:t xml:space="preserve">                               </w:t>
      </w:r>
    </w:p>
    <w:p w:rsidR="008E41EF" w:rsidRPr="0025005A" w:rsidRDefault="008E41EF" w:rsidP="00B04E30">
      <w:pPr>
        <w:jc w:val="both"/>
        <w:rPr>
          <w:color w:val="FF0000"/>
        </w:rPr>
      </w:pPr>
    </w:p>
    <w:sectPr w:rsidR="008E41EF" w:rsidRPr="0025005A" w:rsidSect="00B7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F7" w:rsidRDefault="00D711F7" w:rsidP="00497737">
      <w:r>
        <w:separator/>
      </w:r>
    </w:p>
  </w:endnote>
  <w:endnote w:type="continuationSeparator" w:id="0">
    <w:p w:rsidR="00D711F7" w:rsidRDefault="00D711F7" w:rsidP="0049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11" w:rsidRDefault="000D5411">
    <w:pPr>
      <w:pStyle w:val="a5"/>
      <w:jc w:val="right"/>
    </w:pPr>
  </w:p>
  <w:p w:rsidR="000D5411" w:rsidRDefault="000D54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11" w:rsidRDefault="000D5411">
    <w:pPr>
      <w:pStyle w:val="a5"/>
      <w:jc w:val="right"/>
    </w:pPr>
  </w:p>
  <w:p w:rsidR="000D5411" w:rsidRDefault="000D54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F7" w:rsidRDefault="00D711F7" w:rsidP="00497737">
      <w:r>
        <w:separator/>
      </w:r>
    </w:p>
  </w:footnote>
  <w:footnote w:type="continuationSeparator" w:id="0">
    <w:p w:rsidR="00D711F7" w:rsidRDefault="00D711F7" w:rsidP="0049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838136"/>
      <w:docPartObj>
        <w:docPartGallery w:val="Page Numbers (Top of Page)"/>
        <w:docPartUnique/>
      </w:docPartObj>
    </w:sdtPr>
    <w:sdtEndPr/>
    <w:sdtContent>
      <w:p w:rsidR="00173596" w:rsidRDefault="00173596" w:rsidP="00AB1B5D">
        <w:pPr>
          <w:pStyle w:val="a3"/>
          <w:jc w:val="both"/>
        </w:pPr>
      </w:p>
      <w:p w:rsidR="00173596" w:rsidRDefault="00173596">
        <w:pPr>
          <w:pStyle w:val="a3"/>
        </w:pPr>
      </w:p>
      <w:p w:rsidR="00336361" w:rsidRDefault="00194BEC" w:rsidP="00B04E30">
        <w:pPr>
          <w:pStyle w:val="a3"/>
          <w:jc w:val="both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07035"/>
      <w:docPartObj>
        <w:docPartGallery w:val="Page Numbers (Top of Page)"/>
        <w:docPartUnique/>
      </w:docPartObj>
    </w:sdtPr>
    <w:sdtEndPr/>
    <w:sdtContent>
      <w:p w:rsidR="00173596" w:rsidRDefault="00173596">
        <w:pPr>
          <w:pStyle w:val="a3"/>
        </w:pPr>
      </w:p>
      <w:p w:rsidR="00173596" w:rsidRDefault="00173596">
        <w:pPr>
          <w:pStyle w:val="a3"/>
        </w:pPr>
      </w:p>
      <w:p w:rsidR="00173596" w:rsidRDefault="00194BEC">
        <w:pPr>
          <w:pStyle w:val="a3"/>
        </w:pPr>
      </w:p>
    </w:sdtContent>
  </w:sdt>
  <w:p w:rsidR="00173596" w:rsidRDefault="001735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2191"/>
    <w:multiLevelType w:val="hybridMultilevel"/>
    <w:tmpl w:val="EEA8545E"/>
    <w:lvl w:ilvl="0" w:tplc="165C1D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8543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84"/>
      </w:pPr>
      <w:rPr>
        <w:rFonts w:cs="Times New Roman"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70"/>
        </w:tabs>
        <w:ind w:left="370" w:firstLine="179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70"/>
        </w:tabs>
        <w:ind w:left="370" w:firstLine="395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70"/>
        </w:tabs>
        <w:ind w:left="370" w:firstLine="6110"/>
      </w:pPr>
      <w:rPr>
        <w:rFonts w:cs="Times New Roman" w:hint="default"/>
        <w:color w:val="000000"/>
        <w:position w:val="0"/>
        <w:sz w:val="20"/>
      </w:rPr>
    </w:lvl>
  </w:abstractNum>
  <w:abstractNum w:abstractNumId="2" w15:restartNumberingAfterBreak="0">
    <w:nsid w:val="15D25C74"/>
    <w:multiLevelType w:val="hybridMultilevel"/>
    <w:tmpl w:val="55AE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D3894"/>
    <w:multiLevelType w:val="hybridMultilevel"/>
    <w:tmpl w:val="2118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C200C"/>
    <w:multiLevelType w:val="hybridMultilevel"/>
    <w:tmpl w:val="2B7A4442"/>
    <w:lvl w:ilvl="0" w:tplc="1D20B8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6A4203C"/>
    <w:multiLevelType w:val="multilevel"/>
    <w:tmpl w:val="F70AFB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6A534626"/>
    <w:multiLevelType w:val="multilevel"/>
    <w:tmpl w:val="F46EB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gutterAtTop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7DB"/>
    <w:rsid w:val="0001260E"/>
    <w:rsid w:val="00014EA9"/>
    <w:rsid w:val="000159A4"/>
    <w:rsid w:val="000211C6"/>
    <w:rsid w:val="000237E4"/>
    <w:rsid w:val="0003593D"/>
    <w:rsid w:val="00037CAF"/>
    <w:rsid w:val="00042534"/>
    <w:rsid w:val="00046F90"/>
    <w:rsid w:val="00047BD7"/>
    <w:rsid w:val="000520C1"/>
    <w:rsid w:val="00074607"/>
    <w:rsid w:val="00080687"/>
    <w:rsid w:val="000A7FA7"/>
    <w:rsid w:val="000B108A"/>
    <w:rsid w:val="000B1AA4"/>
    <w:rsid w:val="000B1CD3"/>
    <w:rsid w:val="000C2ED2"/>
    <w:rsid w:val="000C76DA"/>
    <w:rsid w:val="000D1B68"/>
    <w:rsid w:val="000D5411"/>
    <w:rsid w:val="000E0831"/>
    <w:rsid w:val="000E5D4F"/>
    <w:rsid w:val="0011362A"/>
    <w:rsid w:val="00115694"/>
    <w:rsid w:val="00116F91"/>
    <w:rsid w:val="001309FC"/>
    <w:rsid w:val="00131880"/>
    <w:rsid w:val="0013389A"/>
    <w:rsid w:val="001344E0"/>
    <w:rsid w:val="001457C0"/>
    <w:rsid w:val="001670FC"/>
    <w:rsid w:val="00167629"/>
    <w:rsid w:val="0017082C"/>
    <w:rsid w:val="00173596"/>
    <w:rsid w:val="00177DC8"/>
    <w:rsid w:val="00186F8F"/>
    <w:rsid w:val="00191851"/>
    <w:rsid w:val="00192551"/>
    <w:rsid w:val="00194BEC"/>
    <w:rsid w:val="001A1AB1"/>
    <w:rsid w:val="001A1F52"/>
    <w:rsid w:val="001A6FB9"/>
    <w:rsid w:val="001C40C9"/>
    <w:rsid w:val="001C7BF0"/>
    <w:rsid w:val="001E37AA"/>
    <w:rsid w:val="001E5730"/>
    <w:rsid w:val="001E757E"/>
    <w:rsid w:val="001F6101"/>
    <w:rsid w:val="00205B96"/>
    <w:rsid w:val="002117EB"/>
    <w:rsid w:val="0021650D"/>
    <w:rsid w:val="0021703E"/>
    <w:rsid w:val="00221D4B"/>
    <w:rsid w:val="00225C38"/>
    <w:rsid w:val="00226008"/>
    <w:rsid w:val="00226882"/>
    <w:rsid w:val="00234AC4"/>
    <w:rsid w:val="00234CA0"/>
    <w:rsid w:val="002405C1"/>
    <w:rsid w:val="00240F50"/>
    <w:rsid w:val="002410CF"/>
    <w:rsid w:val="0024133D"/>
    <w:rsid w:val="0025005A"/>
    <w:rsid w:val="00261E9E"/>
    <w:rsid w:val="002628FD"/>
    <w:rsid w:val="002673EA"/>
    <w:rsid w:val="00280120"/>
    <w:rsid w:val="00287B6D"/>
    <w:rsid w:val="002E02AE"/>
    <w:rsid w:val="002E5FE0"/>
    <w:rsid w:val="002E6A03"/>
    <w:rsid w:val="002F30C7"/>
    <w:rsid w:val="002F5DCF"/>
    <w:rsid w:val="002F61AA"/>
    <w:rsid w:val="00303B2E"/>
    <w:rsid w:val="0032273D"/>
    <w:rsid w:val="00330DFB"/>
    <w:rsid w:val="00332966"/>
    <w:rsid w:val="00336361"/>
    <w:rsid w:val="00344344"/>
    <w:rsid w:val="00351E6A"/>
    <w:rsid w:val="00367841"/>
    <w:rsid w:val="00376AF9"/>
    <w:rsid w:val="003879D8"/>
    <w:rsid w:val="00387F53"/>
    <w:rsid w:val="003A0787"/>
    <w:rsid w:val="003A6081"/>
    <w:rsid w:val="003E0A46"/>
    <w:rsid w:val="003E65D8"/>
    <w:rsid w:val="003E7873"/>
    <w:rsid w:val="003F55F3"/>
    <w:rsid w:val="00426D71"/>
    <w:rsid w:val="00430561"/>
    <w:rsid w:val="004332CF"/>
    <w:rsid w:val="004354BC"/>
    <w:rsid w:val="00436B1F"/>
    <w:rsid w:val="00437BF2"/>
    <w:rsid w:val="004439B2"/>
    <w:rsid w:val="00443A2A"/>
    <w:rsid w:val="00443BD4"/>
    <w:rsid w:val="00446584"/>
    <w:rsid w:val="004465B5"/>
    <w:rsid w:val="004520D9"/>
    <w:rsid w:val="0045399F"/>
    <w:rsid w:val="00456F8B"/>
    <w:rsid w:val="004655FE"/>
    <w:rsid w:val="00475598"/>
    <w:rsid w:val="00481A9A"/>
    <w:rsid w:val="00483CA7"/>
    <w:rsid w:val="00490153"/>
    <w:rsid w:val="00490F26"/>
    <w:rsid w:val="00490FEB"/>
    <w:rsid w:val="00497737"/>
    <w:rsid w:val="004A7FA9"/>
    <w:rsid w:val="004B0C01"/>
    <w:rsid w:val="004B2C9A"/>
    <w:rsid w:val="004B51CC"/>
    <w:rsid w:val="004B6105"/>
    <w:rsid w:val="004C399F"/>
    <w:rsid w:val="004D1F2D"/>
    <w:rsid w:val="004D716C"/>
    <w:rsid w:val="005077A6"/>
    <w:rsid w:val="005164DC"/>
    <w:rsid w:val="00546581"/>
    <w:rsid w:val="00546B4D"/>
    <w:rsid w:val="0055224E"/>
    <w:rsid w:val="00560BA7"/>
    <w:rsid w:val="00564403"/>
    <w:rsid w:val="005713D6"/>
    <w:rsid w:val="00577FF8"/>
    <w:rsid w:val="005829F3"/>
    <w:rsid w:val="005871F3"/>
    <w:rsid w:val="005A1FB6"/>
    <w:rsid w:val="005B6994"/>
    <w:rsid w:val="005C1D52"/>
    <w:rsid w:val="005C542D"/>
    <w:rsid w:val="005D3AB1"/>
    <w:rsid w:val="005D602C"/>
    <w:rsid w:val="0060267E"/>
    <w:rsid w:val="00604D35"/>
    <w:rsid w:val="00607DB3"/>
    <w:rsid w:val="00615FAE"/>
    <w:rsid w:val="00620C21"/>
    <w:rsid w:val="006214A9"/>
    <w:rsid w:val="00621CD7"/>
    <w:rsid w:val="0062603C"/>
    <w:rsid w:val="0063105F"/>
    <w:rsid w:val="00643E3D"/>
    <w:rsid w:val="006531B0"/>
    <w:rsid w:val="00654765"/>
    <w:rsid w:val="00656430"/>
    <w:rsid w:val="006571C6"/>
    <w:rsid w:val="006572E8"/>
    <w:rsid w:val="00657375"/>
    <w:rsid w:val="00683A63"/>
    <w:rsid w:val="00686F2E"/>
    <w:rsid w:val="00691E80"/>
    <w:rsid w:val="006A533F"/>
    <w:rsid w:val="006B55A1"/>
    <w:rsid w:val="006B6E46"/>
    <w:rsid w:val="006D14E5"/>
    <w:rsid w:val="007026A9"/>
    <w:rsid w:val="00707CF2"/>
    <w:rsid w:val="007118B8"/>
    <w:rsid w:val="0071779D"/>
    <w:rsid w:val="00721041"/>
    <w:rsid w:val="007210C9"/>
    <w:rsid w:val="0072342E"/>
    <w:rsid w:val="0072546F"/>
    <w:rsid w:val="00731393"/>
    <w:rsid w:val="00751BA9"/>
    <w:rsid w:val="00771DC4"/>
    <w:rsid w:val="00787B03"/>
    <w:rsid w:val="00791D33"/>
    <w:rsid w:val="007959D5"/>
    <w:rsid w:val="007A2F9B"/>
    <w:rsid w:val="007B093D"/>
    <w:rsid w:val="007B6C63"/>
    <w:rsid w:val="007C2B6C"/>
    <w:rsid w:val="007D160D"/>
    <w:rsid w:val="007D4B9B"/>
    <w:rsid w:val="007D7650"/>
    <w:rsid w:val="007E5C47"/>
    <w:rsid w:val="007F1A84"/>
    <w:rsid w:val="00803CD3"/>
    <w:rsid w:val="00816B56"/>
    <w:rsid w:val="00821C35"/>
    <w:rsid w:val="00825E0C"/>
    <w:rsid w:val="008379D5"/>
    <w:rsid w:val="00851018"/>
    <w:rsid w:val="008641FA"/>
    <w:rsid w:val="00872DC2"/>
    <w:rsid w:val="00881C9B"/>
    <w:rsid w:val="008877B8"/>
    <w:rsid w:val="00890810"/>
    <w:rsid w:val="00892499"/>
    <w:rsid w:val="008A4D83"/>
    <w:rsid w:val="008B1A55"/>
    <w:rsid w:val="008B1FBE"/>
    <w:rsid w:val="008B35B4"/>
    <w:rsid w:val="008D2E23"/>
    <w:rsid w:val="008E30BB"/>
    <w:rsid w:val="008E35AC"/>
    <w:rsid w:val="008E41EF"/>
    <w:rsid w:val="008F5A4E"/>
    <w:rsid w:val="008F6DF3"/>
    <w:rsid w:val="00907AA4"/>
    <w:rsid w:val="009171E1"/>
    <w:rsid w:val="00920EF4"/>
    <w:rsid w:val="00927A22"/>
    <w:rsid w:val="009435D7"/>
    <w:rsid w:val="009477C0"/>
    <w:rsid w:val="00951AC7"/>
    <w:rsid w:val="0095271B"/>
    <w:rsid w:val="0096210E"/>
    <w:rsid w:val="009631EA"/>
    <w:rsid w:val="00973613"/>
    <w:rsid w:val="00982FC3"/>
    <w:rsid w:val="0098308A"/>
    <w:rsid w:val="00994DC2"/>
    <w:rsid w:val="00995B79"/>
    <w:rsid w:val="009A14EF"/>
    <w:rsid w:val="009A5A89"/>
    <w:rsid w:val="009B5EA1"/>
    <w:rsid w:val="009C1346"/>
    <w:rsid w:val="009C51B9"/>
    <w:rsid w:val="009C5513"/>
    <w:rsid w:val="009E3340"/>
    <w:rsid w:val="00A02F4C"/>
    <w:rsid w:val="00A03BA7"/>
    <w:rsid w:val="00A06875"/>
    <w:rsid w:val="00A344C6"/>
    <w:rsid w:val="00A34D1C"/>
    <w:rsid w:val="00A57A22"/>
    <w:rsid w:val="00A605E3"/>
    <w:rsid w:val="00A63DE3"/>
    <w:rsid w:val="00A672C5"/>
    <w:rsid w:val="00A7025A"/>
    <w:rsid w:val="00A704A2"/>
    <w:rsid w:val="00A767FA"/>
    <w:rsid w:val="00A76B64"/>
    <w:rsid w:val="00A87B4E"/>
    <w:rsid w:val="00AA0D71"/>
    <w:rsid w:val="00AA36F9"/>
    <w:rsid w:val="00AB1B5D"/>
    <w:rsid w:val="00AB27A6"/>
    <w:rsid w:val="00AC28F2"/>
    <w:rsid w:val="00AC6944"/>
    <w:rsid w:val="00AE2EFF"/>
    <w:rsid w:val="00AF51FB"/>
    <w:rsid w:val="00AF6A70"/>
    <w:rsid w:val="00AF6EF5"/>
    <w:rsid w:val="00AF798A"/>
    <w:rsid w:val="00B02DD9"/>
    <w:rsid w:val="00B04E30"/>
    <w:rsid w:val="00B068A3"/>
    <w:rsid w:val="00B110D8"/>
    <w:rsid w:val="00B4143A"/>
    <w:rsid w:val="00B53529"/>
    <w:rsid w:val="00B70BE1"/>
    <w:rsid w:val="00B718DE"/>
    <w:rsid w:val="00B83D4C"/>
    <w:rsid w:val="00BA0945"/>
    <w:rsid w:val="00BA1B32"/>
    <w:rsid w:val="00BA7DFC"/>
    <w:rsid w:val="00BB0C8C"/>
    <w:rsid w:val="00BB52C8"/>
    <w:rsid w:val="00BB56F6"/>
    <w:rsid w:val="00BC1B50"/>
    <w:rsid w:val="00BC61DB"/>
    <w:rsid w:val="00BD54E7"/>
    <w:rsid w:val="00BE1C2F"/>
    <w:rsid w:val="00BE65A4"/>
    <w:rsid w:val="00BE6C39"/>
    <w:rsid w:val="00BE78DC"/>
    <w:rsid w:val="00C01189"/>
    <w:rsid w:val="00C064AB"/>
    <w:rsid w:val="00C20610"/>
    <w:rsid w:val="00C23427"/>
    <w:rsid w:val="00C2725B"/>
    <w:rsid w:val="00C3414C"/>
    <w:rsid w:val="00C35410"/>
    <w:rsid w:val="00C36C27"/>
    <w:rsid w:val="00C37A44"/>
    <w:rsid w:val="00C44A99"/>
    <w:rsid w:val="00C46762"/>
    <w:rsid w:val="00C57704"/>
    <w:rsid w:val="00C62853"/>
    <w:rsid w:val="00C62C4B"/>
    <w:rsid w:val="00C67A29"/>
    <w:rsid w:val="00C70664"/>
    <w:rsid w:val="00C71397"/>
    <w:rsid w:val="00C737AE"/>
    <w:rsid w:val="00C86D60"/>
    <w:rsid w:val="00C907A3"/>
    <w:rsid w:val="00C9506C"/>
    <w:rsid w:val="00CA0416"/>
    <w:rsid w:val="00CA5BB2"/>
    <w:rsid w:val="00CC4756"/>
    <w:rsid w:val="00CE7991"/>
    <w:rsid w:val="00CF0F61"/>
    <w:rsid w:val="00CF2844"/>
    <w:rsid w:val="00CF686B"/>
    <w:rsid w:val="00D00A0B"/>
    <w:rsid w:val="00D0550E"/>
    <w:rsid w:val="00D10C8F"/>
    <w:rsid w:val="00D124C4"/>
    <w:rsid w:val="00D136F1"/>
    <w:rsid w:val="00D1537B"/>
    <w:rsid w:val="00D34EDB"/>
    <w:rsid w:val="00D41629"/>
    <w:rsid w:val="00D60469"/>
    <w:rsid w:val="00D60F59"/>
    <w:rsid w:val="00D61E59"/>
    <w:rsid w:val="00D711F7"/>
    <w:rsid w:val="00D838F8"/>
    <w:rsid w:val="00D90CB4"/>
    <w:rsid w:val="00DA0D08"/>
    <w:rsid w:val="00DA2C23"/>
    <w:rsid w:val="00DA38EA"/>
    <w:rsid w:val="00DB7135"/>
    <w:rsid w:val="00DC3604"/>
    <w:rsid w:val="00DD1C8B"/>
    <w:rsid w:val="00DF10C5"/>
    <w:rsid w:val="00DF2E39"/>
    <w:rsid w:val="00DF3973"/>
    <w:rsid w:val="00E039C5"/>
    <w:rsid w:val="00E03F41"/>
    <w:rsid w:val="00E23CCF"/>
    <w:rsid w:val="00E25649"/>
    <w:rsid w:val="00E27209"/>
    <w:rsid w:val="00E33C54"/>
    <w:rsid w:val="00E57681"/>
    <w:rsid w:val="00E618A7"/>
    <w:rsid w:val="00E64E79"/>
    <w:rsid w:val="00E70CE7"/>
    <w:rsid w:val="00E76F42"/>
    <w:rsid w:val="00E860C6"/>
    <w:rsid w:val="00EA478C"/>
    <w:rsid w:val="00EB7CE4"/>
    <w:rsid w:val="00EC1948"/>
    <w:rsid w:val="00ED57DB"/>
    <w:rsid w:val="00EE3B0D"/>
    <w:rsid w:val="00EF3F5D"/>
    <w:rsid w:val="00EF5204"/>
    <w:rsid w:val="00F05E8E"/>
    <w:rsid w:val="00F1431D"/>
    <w:rsid w:val="00F3082A"/>
    <w:rsid w:val="00F31E40"/>
    <w:rsid w:val="00F45B13"/>
    <w:rsid w:val="00F47F3D"/>
    <w:rsid w:val="00F526E7"/>
    <w:rsid w:val="00F620A8"/>
    <w:rsid w:val="00F661C3"/>
    <w:rsid w:val="00F67E40"/>
    <w:rsid w:val="00F709C2"/>
    <w:rsid w:val="00F83182"/>
    <w:rsid w:val="00F86743"/>
    <w:rsid w:val="00FA0608"/>
    <w:rsid w:val="00FA53D8"/>
    <w:rsid w:val="00FC2DEA"/>
    <w:rsid w:val="00FC521F"/>
    <w:rsid w:val="00FD1258"/>
    <w:rsid w:val="00FD1B04"/>
    <w:rsid w:val="00FF050D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561FE3-21CD-46D4-82CB-ECBBA352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BE1"/>
  </w:style>
  <w:style w:type="paragraph" w:styleId="1">
    <w:name w:val="heading 1"/>
    <w:basedOn w:val="a"/>
    <w:next w:val="a"/>
    <w:link w:val="10"/>
    <w:uiPriority w:val="9"/>
    <w:qFormat/>
    <w:rsid w:val="00F05E8E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E8E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05E8E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F05E8E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05E8E"/>
  </w:style>
  <w:style w:type="character" w:customStyle="1" w:styleId="10">
    <w:name w:val="Заголовок 1 Знак"/>
    <w:basedOn w:val="a0"/>
    <w:link w:val="1"/>
    <w:uiPriority w:val="9"/>
    <w:locked/>
    <w:rsid w:val="00F05E8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F05E8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F05E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5E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5E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05E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F05E8E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F05E8E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F05E8E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F05E8E"/>
    <w:rPr>
      <w:rFonts w:cs="Times New Roman"/>
    </w:rPr>
  </w:style>
  <w:style w:type="paragraph" w:customStyle="1" w:styleId="Default">
    <w:name w:val="Default"/>
    <w:rsid w:val="00F05E8E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F05E8E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F05E8E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F05E8E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F05E8E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F05E8E"/>
    <w:pPr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rsid w:val="00F05E8E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F05E8E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F05E8E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F05E8E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F05E8E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F05E8E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F05E8E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F05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F05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unhideWhenUsed/>
    <w:rsid w:val="00F05E8E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rsid w:val="00F05E8E"/>
  </w:style>
  <w:style w:type="paragraph" w:styleId="a5">
    <w:name w:val="footer"/>
    <w:basedOn w:val="a"/>
    <w:link w:val="1b"/>
    <w:uiPriority w:val="99"/>
    <w:unhideWhenUsed/>
    <w:rsid w:val="00F05E8E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rsid w:val="00F05E8E"/>
  </w:style>
  <w:style w:type="paragraph" w:styleId="a7">
    <w:name w:val="Normal (Web)"/>
    <w:basedOn w:val="a"/>
    <w:uiPriority w:val="99"/>
    <w:semiHidden/>
    <w:unhideWhenUsed/>
    <w:rsid w:val="00F05E8E"/>
  </w:style>
  <w:style w:type="paragraph" w:styleId="a8">
    <w:name w:val="Balloon Text"/>
    <w:basedOn w:val="a"/>
    <w:link w:val="1c"/>
    <w:uiPriority w:val="99"/>
    <w:semiHidden/>
    <w:unhideWhenUsed/>
    <w:rsid w:val="00F05E8E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F05E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0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05E8E"/>
  </w:style>
  <w:style w:type="paragraph" w:styleId="22">
    <w:name w:val="Body Text Indent 2"/>
    <w:basedOn w:val="a"/>
    <w:link w:val="212"/>
    <w:uiPriority w:val="99"/>
    <w:semiHidden/>
    <w:unhideWhenUsed/>
    <w:rsid w:val="00F05E8E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F05E8E"/>
  </w:style>
  <w:style w:type="paragraph" w:styleId="ad">
    <w:name w:val="Subtitle"/>
    <w:basedOn w:val="a"/>
    <w:next w:val="a"/>
    <w:link w:val="1d"/>
    <w:uiPriority w:val="11"/>
    <w:qFormat/>
    <w:rsid w:val="00F05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F05E8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32966"/>
    <w:rPr>
      <w:rFonts w:eastAsia="Times New Roman"/>
      <w:szCs w:val="20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332966"/>
    <w:pPr>
      <w:spacing w:after="120" w:line="276" w:lineRule="auto"/>
      <w:jc w:val="left"/>
    </w:pPr>
    <w:rPr>
      <w:rFonts w:eastAsia="Times New Roman"/>
      <w:szCs w:val="20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332966"/>
  </w:style>
  <w:style w:type="character" w:styleId="af1">
    <w:name w:val="Hyperlink"/>
    <w:basedOn w:val="a0"/>
    <w:uiPriority w:val="99"/>
    <w:semiHidden/>
    <w:unhideWhenUsed/>
    <w:rsid w:val="0033296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4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6130-34D2-4596-8AF5-C8899733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Дет.сад</cp:lastModifiedBy>
  <cp:revision>230</cp:revision>
  <cp:lastPrinted>2019-03-31T23:36:00Z</cp:lastPrinted>
  <dcterms:created xsi:type="dcterms:W3CDTF">2013-10-13T22:31:00Z</dcterms:created>
  <dcterms:modified xsi:type="dcterms:W3CDTF">2019-06-16T14:56:00Z</dcterms:modified>
</cp:coreProperties>
</file>